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A8AD5" w14:textId="77777777" w:rsidR="00636F8A" w:rsidRDefault="00EF2515">
      <w:pPr>
        <w:pStyle w:val="BodyText"/>
        <w:spacing w:before="72"/>
        <w:ind w:left="2858"/>
      </w:pPr>
      <w:r>
        <w:t>UNITED STATES OF AMERICA</w:t>
      </w:r>
    </w:p>
    <w:p w14:paraId="1A5A8AD6" w14:textId="77777777" w:rsidR="00636F8A" w:rsidRDefault="00EF2515">
      <w:pPr>
        <w:pStyle w:val="BodyText"/>
        <w:ind w:left="3818" w:right="2769" w:hanging="1028"/>
      </w:pPr>
      <w:r>
        <w:t>U.S. DEPARTMENT OF ENERGY BEFORE THE</w:t>
      </w:r>
    </w:p>
    <w:p w14:paraId="1A5A8AD7" w14:textId="77777777" w:rsidR="00636F8A" w:rsidRDefault="00EF2515">
      <w:pPr>
        <w:pStyle w:val="BodyText"/>
        <w:ind w:right="1"/>
        <w:jc w:val="center"/>
      </w:pPr>
      <w:r>
        <w:t>BONNEVILLE POWER ADMINISTRATION</w:t>
      </w:r>
    </w:p>
    <w:p w14:paraId="1A5A8AD8" w14:textId="77777777" w:rsidR="00636F8A" w:rsidRDefault="00636F8A">
      <w:pPr>
        <w:pStyle w:val="BodyText"/>
        <w:rPr>
          <w:sz w:val="26"/>
        </w:rPr>
      </w:pPr>
    </w:p>
    <w:p w14:paraId="1A5A8AD9" w14:textId="77777777" w:rsidR="00636F8A" w:rsidRDefault="00636F8A">
      <w:pPr>
        <w:pStyle w:val="BodyText"/>
        <w:rPr>
          <w:sz w:val="22"/>
        </w:rPr>
      </w:pPr>
    </w:p>
    <w:p w14:paraId="1A5A8ADA" w14:textId="77777777" w:rsidR="00636F8A" w:rsidRDefault="00EF2515">
      <w:pPr>
        <w:pStyle w:val="BodyText"/>
        <w:ind w:left="1162"/>
        <w:jc w:val="center"/>
      </w:pPr>
      <w:r>
        <w:rPr>
          <w:w w:val="99"/>
        </w:rPr>
        <w:t>)</w:t>
      </w:r>
    </w:p>
    <w:p w14:paraId="1A5A8ADB" w14:textId="603D0617" w:rsidR="00636F8A" w:rsidRDefault="00C7419E">
      <w:pPr>
        <w:pStyle w:val="BodyText"/>
        <w:tabs>
          <w:tab w:val="left" w:pos="4860"/>
          <w:tab w:val="left" w:pos="5760"/>
          <w:tab w:val="left" w:pos="7921"/>
        </w:tabs>
        <w:ind w:right="103"/>
        <w:jc w:val="center"/>
      </w:pPr>
      <w:r>
        <w:t>2020</w:t>
      </w:r>
      <w:r w:rsidR="00EF2515">
        <w:t xml:space="preserve"> </w:t>
      </w:r>
      <w:r w:rsidR="006F48A6">
        <w:t xml:space="preserve">EXPEDITED </w:t>
      </w:r>
      <w:r w:rsidR="00EF2515">
        <w:t>RATE</w:t>
      </w:r>
      <w:r w:rsidR="00EF2515">
        <w:rPr>
          <w:spacing w:val="-4"/>
        </w:rPr>
        <w:t xml:space="preserve"> </w:t>
      </w:r>
      <w:r w:rsidR="00EF2515">
        <w:t>PROCEEDING</w:t>
      </w:r>
      <w:r w:rsidR="00BF7097">
        <w:t xml:space="preserve">    </w:t>
      </w:r>
      <w:r w:rsidR="00EF2515">
        <w:tab/>
      </w:r>
      <w:r w:rsidR="00BF7097">
        <w:t xml:space="preserve"> </w:t>
      </w:r>
      <w:r w:rsidR="00EF2515">
        <w:t>)</w:t>
      </w:r>
      <w:r w:rsidR="00EF2515">
        <w:tab/>
        <w:t>Docket</w:t>
      </w:r>
      <w:r w:rsidR="00EF2515">
        <w:rPr>
          <w:spacing w:val="-1"/>
        </w:rPr>
        <w:t xml:space="preserve"> </w:t>
      </w:r>
      <w:r>
        <w:t>Number</w:t>
      </w:r>
      <w:r>
        <w:tab/>
        <w:t>BP-20</w:t>
      </w:r>
      <w:r w:rsidR="009E0203">
        <w:t>E</w:t>
      </w:r>
    </w:p>
    <w:p w14:paraId="1A5A8ADC" w14:textId="77777777" w:rsidR="00636F8A" w:rsidRDefault="00EF2515">
      <w:pPr>
        <w:pStyle w:val="BodyText"/>
        <w:ind w:left="1162"/>
        <w:jc w:val="center"/>
      </w:pPr>
      <w:r>
        <w:rPr>
          <w:w w:val="99"/>
        </w:rPr>
        <w:t>)</w:t>
      </w:r>
    </w:p>
    <w:p w14:paraId="1A5A8ADD" w14:textId="77777777" w:rsidR="00636F8A" w:rsidRDefault="00EF2515">
      <w:pPr>
        <w:pStyle w:val="BodyText"/>
        <w:spacing w:before="11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A5A8AE9" wp14:editId="1A5A8AEA">
                <wp:simplePos x="0" y="0"/>
                <wp:positionH relativeFrom="page">
                  <wp:posOffset>1143000</wp:posOffset>
                </wp:positionH>
                <wp:positionV relativeFrom="paragraph">
                  <wp:posOffset>127000</wp:posOffset>
                </wp:positionV>
                <wp:extent cx="5487670" cy="20320"/>
                <wp:effectExtent l="19050" t="3810" r="17780" b="444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320"/>
                          <a:chOff x="1800" y="200"/>
                          <a:chExt cx="8642" cy="32"/>
                        </a:xfrm>
                      </wpg:grpSpPr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00" y="21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CA8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05" y="203"/>
                            <a:ext cx="863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37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37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00" y="20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37" y="20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0" y="2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0" y="2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5" y="229"/>
                            <a:ext cx="863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37" y="2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37" y="2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7F8FC" id="Group 2" o:spid="_x0000_s1026" style="position:absolute;margin-left:90pt;margin-top:10pt;width:432.1pt;height:1.6pt;z-index:251658240;mso-wrap-distance-left:0;mso-wrap-distance-right:0;mso-position-horizontal-relative:page" coordorigin="1800,200" coordsize="864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">
                <v:line id="Line 15" o:spid="_x0000_s1027" style="position:absolute;visibility:visible;mso-wrap-style:square" from="1800,216" to="10440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" strokecolor="#aca899" strokeweight="1.55pt"/>
                <v:rect id="Rectangle 14" o:spid="_x0000_s1028" style="position:absolute;left:1800;top:2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" fillcolor="#9f9f9f" stroked="f"/>
                <v:rect id="Rectangle 13" o:spid="_x0000_s1029" style="position:absolute;left:1800;top:2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line id="Line 12" o:spid="_x0000_s1030" style="position:absolute;visibility:visible;mso-wrap-style:square" from="1805,203" to="10437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" strokecolor="#9f9f9f" strokeweight=".24pt"/>
                <v:rect id="Rectangle 11" o:spid="_x0000_s1031" style="position:absolute;left:10437;top:2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" fillcolor="#e2e2e2" stroked="f"/>
                <v:rect id="Rectangle 10" o:spid="_x0000_s1032" style="position:absolute;left:10437;top:2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" fillcolor="#9f9f9f" stroked="f"/>
                <v:rect id="Rectangle 9" o:spid="_x0000_s1033" style="position:absolute;left:1800;top:20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8" o:spid="_x0000_s1034" style="position:absolute;left:10437;top:20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  <v:rect id="Rectangle 7" o:spid="_x0000_s1035" style="position:absolute;left:1800;top:2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" fillcolor="#9f9f9f" stroked="f"/>
                <v:rect id="Rectangle 6" o:spid="_x0000_s1036" style="position:absolute;left:1800;top:2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line id="Line 5" o:spid="_x0000_s1037" style="position:absolute;visibility:visible;mso-wrap-style:square" from="1805,229" to="10437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NX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TXL/EAOf0DAAD//wMAUEsBAi0AFAAGAAgAAAAhANvh9svuAAAAhQEAABMAAAAAAAAAAAAAAAAA&#10;AAAAAFtDb250ZW50X1R5cGVzXS54bWxQSwECLQAUAAYACAAAACEAWvQsW78AAAAVAQAACwAAAAAA&#10;AAAAAAAAAAAfAQAAX3JlbHMvLnJlbHNQSwECLQAUAAYACAAAACEAvndzV8AAAADbAAAADwAAAAAA&#10;AAAAAAAAAAAHAgAAZHJzL2Rvd25yZXYueG1sUEsFBgAAAAADAAMAtwAAAPQCAAAAAA==&#10;" strokecolor="#e2e2e2" strokeweight=".24pt"/>
                <v:rect id="Rectangle 4" o:spid="_x0000_s1038" style="position:absolute;left:10437;top:2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" fillcolor="#e2e2e2" stroked="f"/>
                <v:rect id="Rectangle 3" o:spid="_x0000_s1039" style="position:absolute;left:10437;top:22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14:paraId="1A5A8ADE" w14:textId="77777777" w:rsidR="00636F8A" w:rsidRDefault="00636F8A">
      <w:pPr>
        <w:pStyle w:val="BodyText"/>
        <w:rPr>
          <w:sz w:val="20"/>
        </w:rPr>
      </w:pPr>
    </w:p>
    <w:p w14:paraId="1A5A8ADF" w14:textId="77777777" w:rsidR="00636F8A" w:rsidRDefault="00636F8A">
      <w:pPr>
        <w:pStyle w:val="BodyText"/>
        <w:spacing w:before="10"/>
        <w:rPr>
          <w:sz w:val="21"/>
        </w:rPr>
      </w:pPr>
    </w:p>
    <w:p w14:paraId="1A5A8AE0" w14:textId="6E2C2018" w:rsidR="003930B9" w:rsidRDefault="003930B9" w:rsidP="00CA361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ORDER ADOPTING SERVICE LIST</w:t>
      </w:r>
    </w:p>
    <w:p w14:paraId="1A5A8AE1" w14:textId="77777777" w:rsidR="00CA361E" w:rsidRDefault="00CA361E" w:rsidP="003930B9">
      <w:pPr>
        <w:pStyle w:val="Default"/>
        <w:rPr>
          <w:sz w:val="23"/>
          <w:szCs w:val="23"/>
        </w:rPr>
      </w:pPr>
    </w:p>
    <w:p w14:paraId="1A5A8AE2" w14:textId="698105A0" w:rsidR="00CA361E" w:rsidRDefault="003930B9" w:rsidP="003930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following list is adopted as the final Service List in the above-captioned proceeding as convened on </w:t>
      </w:r>
      <w:r w:rsidR="00CA361E">
        <w:rPr>
          <w:sz w:val="23"/>
          <w:szCs w:val="23"/>
        </w:rPr>
        <w:t>June 25, 2020</w:t>
      </w:r>
      <w:r>
        <w:rPr>
          <w:sz w:val="23"/>
          <w:szCs w:val="23"/>
        </w:rPr>
        <w:t>. Service is deemed accomplished b</w:t>
      </w:r>
      <w:r w:rsidR="00CA361E">
        <w:rPr>
          <w:sz w:val="23"/>
          <w:szCs w:val="23"/>
        </w:rPr>
        <w:t xml:space="preserve">y successful upload to the 2020 </w:t>
      </w:r>
      <w:r>
        <w:rPr>
          <w:sz w:val="23"/>
          <w:szCs w:val="23"/>
        </w:rPr>
        <w:t>Rate Case Secure Website</w:t>
      </w:r>
      <w:r w:rsidR="007845D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1A5A8AE3" w14:textId="77777777" w:rsidR="00CA361E" w:rsidRDefault="00CA361E" w:rsidP="003930B9">
      <w:pPr>
        <w:pStyle w:val="Default"/>
        <w:rPr>
          <w:sz w:val="23"/>
          <w:szCs w:val="23"/>
        </w:rPr>
      </w:pPr>
    </w:p>
    <w:p w14:paraId="1A5A8AE4" w14:textId="77777777" w:rsidR="00636F8A" w:rsidRDefault="003930B9" w:rsidP="003930B9">
      <w:pPr>
        <w:pStyle w:val="Default"/>
      </w:pPr>
      <w:r>
        <w:rPr>
          <w:sz w:val="23"/>
          <w:szCs w:val="23"/>
        </w:rPr>
        <w:t xml:space="preserve">SO ORDERED, </w:t>
      </w:r>
      <w:r w:rsidR="00CA361E">
        <w:rPr>
          <w:sz w:val="23"/>
          <w:szCs w:val="23"/>
        </w:rPr>
        <w:t>June</w:t>
      </w:r>
      <w:r>
        <w:rPr>
          <w:sz w:val="23"/>
          <w:szCs w:val="23"/>
        </w:rPr>
        <w:t xml:space="preserve"> 25, 20</w:t>
      </w:r>
      <w:r w:rsidR="00CA361E">
        <w:rPr>
          <w:sz w:val="23"/>
          <w:szCs w:val="23"/>
        </w:rPr>
        <w:t>20</w:t>
      </w:r>
      <w:r>
        <w:rPr>
          <w:sz w:val="23"/>
          <w:szCs w:val="23"/>
        </w:rPr>
        <w:t>.</w:t>
      </w:r>
    </w:p>
    <w:p w14:paraId="1A5A8AE5" w14:textId="77777777" w:rsidR="00636F8A" w:rsidRDefault="00636F8A">
      <w:pPr>
        <w:pStyle w:val="BodyText"/>
      </w:pPr>
    </w:p>
    <w:p w14:paraId="1A5A8AE6" w14:textId="77777777" w:rsidR="00636F8A" w:rsidRDefault="00EF2515">
      <w:pPr>
        <w:ind w:left="5261"/>
        <w:rPr>
          <w:i/>
        </w:rPr>
      </w:pPr>
      <w:r>
        <w:rPr>
          <w:i/>
          <w:u w:val="single"/>
        </w:rPr>
        <w:t xml:space="preserve">/s/ </w:t>
      </w:r>
      <w:r w:rsidR="00A105D3">
        <w:rPr>
          <w:i/>
          <w:u w:val="single"/>
        </w:rPr>
        <w:t>Donald Brookhyser</w:t>
      </w:r>
    </w:p>
    <w:p w14:paraId="1A5A8AE7" w14:textId="77777777" w:rsidR="00636F8A" w:rsidRDefault="00A105D3">
      <w:pPr>
        <w:pStyle w:val="BodyText"/>
        <w:ind w:left="5261"/>
      </w:pPr>
      <w:r>
        <w:t>Donald Brookhyser</w:t>
      </w:r>
    </w:p>
    <w:p w14:paraId="1A5A8AE8" w14:textId="77777777" w:rsidR="00636F8A" w:rsidRDefault="00EF2515">
      <w:pPr>
        <w:pStyle w:val="BodyText"/>
        <w:spacing w:before="1"/>
        <w:ind w:left="5261"/>
      </w:pPr>
      <w:r>
        <w:t>BP-</w:t>
      </w:r>
      <w:r w:rsidR="00A105D3">
        <w:t>20</w:t>
      </w:r>
      <w:r w:rsidR="00CA361E">
        <w:t>E</w:t>
      </w:r>
      <w:r>
        <w:t xml:space="preserve"> Hearing Officer</w:t>
      </w:r>
    </w:p>
    <w:p w14:paraId="7E03A438" w14:textId="77777777" w:rsidR="000734AD" w:rsidRDefault="000734AD">
      <w:pPr>
        <w:pStyle w:val="BodyText"/>
        <w:spacing w:before="1"/>
        <w:ind w:left="5261"/>
      </w:pPr>
    </w:p>
    <w:p w14:paraId="6CBFEAFB" w14:textId="77777777" w:rsidR="000734AD" w:rsidRDefault="000734AD">
      <w:pPr>
        <w:pStyle w:val="BodyText"/>
        <w:spacing w:before="1"/>
        <w:ind w:left="5261"/>
      </w:pPr>
    </w:p>
    <w:p w14:paraId="19A69BF1" w14:textId="27B930AA" w:rsidR="000734AD" w:rsidRDefault="000734AD">
      <w:pPr>
        <w:widowControl w:val="0"/>
        <w:autoSpaceDE w:val="0"/>
        <w:autoSpaceDN w:val="0"/>
        <w:rPr>
          <w:lang w:bidi="en-US"/>
        </w:rPr>
      </w:pPr>
      <w:r>
        <w:br w:type="page"/>
      </w:r>
    </w:p>
    <w:p w14:paraId="068CA182" w14:textId="77777777" w:rsidR="000734AD" w:rsidRDefault="000734AD">
      <w:pPr>
        <w:pStyle w:val="BodyText"/>
        <w:spacing w:before="1"/>
        <w:ind w:left="5261"/>
      </w:pPr>
    </w:p>
    <w:p w14:paraId="6BB3C4B6" w14:textId="77777777" w:rsidR="000734AD" w:rsidRPr="00FB4F3B" w:rsidRDefault="000734AD" w:rsidP="000734AD">
      <w:pPr>
        <w:spacing w:line="276" w:lineRule="auto"/>
        <w:rPr>
          <w:b/>
          <w:bCs/>
        </w:rPr>
      </w:pPr>
      <w:r w:rsidRPr="00FB4F3B">
        <w:rPr>
          <w:b/>
          <w:bCs/>
        </w:rPr>
        <w:t>Northwest Requirements Utilities</w:t>
      </w:r>
    </w:p>
    <w:p w14:paraId="6A8E7B37" w14:textId="77777777" w:rsidR="000734AD" w:rsidRPr="00FB4F3B" w:rsidRDefault="000734AD" w:rsidP="000734AD">
      <w:pPr>
        <w:pStyle w:val="NormalWeb"/>
        <w:spacing w:line="276" w:lineRule="auto"/>
      </w:pPr>
      <w:r w:rsidRPr="00FB4F3B">
        <w:t>Thomas M. Grim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>Megan Stratman</w:t>
      </w:r>
      <w:r w:rsidRPr="00FB4F3B">
        <w:br/>
        <w:t>Cable Huston LLP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>Rates and Policy Director</w:t>
      </w:r>
      <w:r w:rsidRPr="00FB4F3B">
        <w:br/>
        <w:t>1455 SW Broadway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Northwest Requirements Utilities </w:t>
      </w:r>
      <w:r w:rsidRPr="00FB4F3B">
        <w:br/>
        <w:t>Suite 1500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>825 NE Multnomah Street</w:t>
      </w:r>
      <w:r w:rsidRPr="00FB4F3B">
        <w:br/>
        <w:t>Portland, Oregon 97201</w:t>
      </w:r>
      <w:r w:rsidRPr="00FB4F3B">
        <w:tab/>
      </w:r>
      <w:r w:rsidRPr="00FB4F3B">
        <w:tab/>
      </w:r>
      <w:r w:rsidRPr="00FB4F3B">
        <w:tab/>
      </w:r>
      <w:r w:rsidRPr="00FB4F3B">
        <w:tab/>
        <w:t>Suite 1135</w:t>
      </w:r>
      <w:r w:rsidRPr="00FB4F3B">
        <w:br/>
        <w:t>Phone: (503) 224-3092</w:t>
      </w:r>
      <w:r w:rsidRPr="00FB4F3B">
        <w:tab/>
      </w:r>
      <w:r w:rsidRPr="00FB4F3B">
        <w:tab/>
      </w:r>
      <w:r w:rsidRPr="00FB4F3B">
        <w:tab/>
      </w:r>
      <w:r w:rsidRPr="00FB4F3B">
        <w:tab/>
        <w:t>Portland, Oregon 97232</w:t>
      </w:r>
      <w:r w:rsidRPr="00FB4F3B">
        <w:br/>
        <w:t>Fax: (503) 224-3176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>Phone: (503) 233-5823</w:t>
      </w:r>
      <w:r w:rsidRPr="00FB4F3B">
        <w:br/>
        <w:t xml:space="preserve">Email: tgrim@cablehuston.com </w:t>
      </w:r>
      <w:r w:rsidRPr="00FB4F3B">
        <w:tab/>
      </w:r>
      <w:r w:rsidRPr="00FB4F3B">
        <w:tab/>
      </w:r>
      <w:r w:rsidRPr="00FB4F3B">
        <w:tab/>
        <w:t>Fax: (503) 233-3076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>Email: mstratman@nru-nw.com</w:t>
      </w:r>
    </w:p>
    <w:p w14:paraId="7719EBFB" w14:textId="77777777" w:rsidR="000734AD" w:rsidRPr="00FB4F3B" w:rsidRDefault="000734AD" w:rsidP="000734AD">
      <w:pPr>
        <w:pStyle w:val="NormalWeb"/>
        <w:spacing w:line="276" w:lineRule="auto"/>
        <w:rPr>
          <w:b/>
          <w:bCs/>
        </w:rPr>
      </w:pPr>
      <w:r w:rsidRPr="00FB4F3B">
        <w:rPr>
          <w:b/>
          <w:bCs/>
        </w:rPr>
        <w:t>Alliance of Western Energy Consumers</w:t>
      </w:r>
    </w:p>
    <w:p w14:paraId="387EF7D1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05F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F5DB86" w14:textId="77777777" w:rsidR="000734AD" w:rsidRPr="00FB4F3B" w:rsidRDefault="000734AD" w:rsidP="000734AD">
      <w:pPr>
        <w:pStyle w:val="NormalWeb"/>
        <w:spacing w:line="276" w:lineRule="auto"/>
      </w:pPr>
      <w:r w:rsidRPr="00FB4F3B">
        <w:t>Joshua D. Weber</w:t>
      </w:r>
      <w:r w:rsidRPr="00FB4F3B">
        <w:br/>
        <w:t>Davison Van Cleve, P.C.</w:t>
      </w:r>
      <w:r w:rsidRPr="00FB4F3B">
        <w:br/>
        <w:t>1750 SW Harbor Way, Suite 450 Portland, OR 97201</w:t>
      </w:r>
      <w:r w:rsidRPr="00FB4F3B">
        <w:br/>
        <w:t>E-Mail: jdw@dvclaw.com Telephone: (503) 241-7242 Facsimile: (503) 241-8160 Counsel for AWEC</w:t>
      </w:r>
    </w:p>
    <w:p w14:paraId="67F39246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Corinne O. </w:t>
      </w:r>
      <w:proofErr w:type="spellStart"/>
      <w:r w:rsidRPr="00FB4F3B">
        <w:t>Milinovich</w:t>
      </w:r>
      <w:proofErr w:type="spellEnd"/>
      <w:r w:rsidRPr="00FB4F3B">
        <w:br/>
        <w:t>Davison Van Cleve, P.C.</w:t>
      </w:r>
      <w:r w:rsidRPr="00FB4F3B">
        <w:br/>
        <w:t>1750 SW Harbor Way, Suite 450 Portland, OR 97201</w:t>
      </w:r>
      <w:r w:rsidRPr="00FB4F3B">
        <w:br/>
        <w:t xml:space="preserve">E-Mail: com@dvclaw.com Telephone: (503) 241-7242 Facsimile: (503) 241-8160 Counsel for AWEC </w:t>
      </w:r>
    </w:p>
    <w:p w14:paraId="063F652B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Annick </w:t>
      </w:r>
      <w:proofErr w:type="spellStart"/>
      <w:r w:rsidRPr="00FB4F3B">
        <w:t>Chalier</w:t>
      </w:r>
      <w:proofErr w:type="spellEnd"/>
      <w:r w:rsidRPr="00FB4F3B">
        <w:br/>
        <w:t>1750 SW Harbor Way, Suite 450 Portland, OR 9720</w:t>
      </w:r>
      <w:r w:rsidRPr="00FB4F3B">
        <w:br/>
        <w:t xml:space="preserve">E-Mail: achalier@hotmail.com Telephone: (971) 235-2275 Consultant for AWEC </w:t>
      </w:r>
    </w:p>
    <w:p w14:paraId="4918DF03" w14:textId="77777777" w:rsidR="000734AD" w:rsidRPr="00FB4F3B" w:rsidRDefault="000734AD" w:rsidP="000734AD">
      <w:pPr>
        <w:pStyle w:val="NormalWeb"/>
        <w:spacing w:line="276" w:lineRule="auto"/>
      </w:pPr>
    </w:p>
    <w:p w14:paraId="5A305F5D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4F3B">
        <w:t>Jesse O. Gorsuch</w:t>
      </w:r>
      <w:r w:rsidRPr="00FB4F3B">
        <w:br/>
        <w:t>Davison Van Cleve, P.C.</w:t>
      </w:r>
      <w:r w:rsidRPr="00FB4F3B">
        <w:br/>
        <w:t>1750 SW Harbor Way, Suite 450 Portland, OR 97201</w:t>
      </w:r>
      <w:r w:rsidRPr="00FB4F3B">
        <w:br/>
        <w:t xml:space="preserve">E-Mail: jog@dvclaw.com Telephone: (503) 241-7242 Facsimile: (503) 241-8160 Paralegal for DVC </w:t>
      </w:r>
    </w:p>
    <w:p w14:paraId="0CC7547F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013A37" w14:textId="77777777" w:rsidR="000734AD" w:rsidRPr="00FB4F3B" w:rsidRDefault="000734AD" w:rsidP="000734AD">
      <w:pPr>
        <w:pStyle w:val="NormalWeb"/>
        <w:spacing w:line="276" w:lineRule="auto"/>
        <w:rPr>
          <w:b/>
          <w:bCs/>
        </w:rPr>
      </w:pPr>
      <w:r w:rsidRPr="00FB4F3B">
        <w:rPr>
          <w:b/>
          <w:bCs/>
        </w:rPr>
        <w:t>Shell Energy North America</w:t>
      </w:r>
    </w:p>
    <w:p w14:paraId="08234506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Charles </w:t>
      </w:r>
      <w:proofErr w:type="spellStart"/>
      <w:r w:rsidRPr="00FB4F3B">
        <w:t>Goligoski</w:t>
      </w:r>
      <w:proofErr w:type="spellEnd"/>
      <w:r w:rsidRPr="00FB4F3B">
        <w:br/>
        <w:t>Shell Energy North America (US) L.P.</w:t>
      </w:r>
      <w:r w:rsidRPr="00FB4F3B">
        <w:br/>
        <w:t>601 W. 1st Avenue, Suite 1700, Spokane, WA 99201 Telephone: 509-688-6057</w:t>
      </w:r>
      <w:r w:rsidRPr="00FB4F3B">
        <w:br/>
        <w:t xml:space="preserve">E-Mail: charles.goligoski@shell.com </w:t>
      </w:r>
    </w:p>
    <w:p w14:paraId="4C1BA004" w14:textId="77777777" w:rsidR="000734AD" w:rsidRPr="00FB4F3B" w:rsidRDefault="000734AD" w:rsidP="000734AD">
      <w:pPr>
        <w:pStyle w:val="NormalWeb"/>
        <w:spacing w:line="276" w:lineRule="auto"/>
      </w:pPr>
    </w:p>
    <w:p w14:paraId="5AD69311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4F3B">
        <w:t>Mike Evans</w:t>
      </w:r>
      <w:r w:rsidRPr="00FB4F3B">
        <w:br/>
        <w:t>Shell Energy North America (US) L.P.</w:t>
      </w:r>
      <w:r w:rsidRPr="00FB4F3B">
        <w:br/>
        <w:t>4445 Eastgate Mall, Suite 100, San Diego, CA 92121 Telephone: 858-526-210            E-Mail: michael.evans@shell.com</w:t>
      </w:r>
    </w:p>
    <w:p w14:paraId="74D4D64E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2E5417" w14:textId="77777777" w:rsidR="000734AD" w:rsidRPr="00FB4F3B" w:rsidRDefault="000734AD" w:rsidP="000734AD">
      <w:pPr>
        <w:pStyle w:val="NormalWeb"/>
        <w:spacing w:line="276" w:lineRule="auto"/>
      </w:pPr>
    </w:p>
    <w:p w14:paraId="205CC375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4F3B">
        <w:t>Marty Jo Rogers, Senior Legal Counsel</w:t>
      </w:r>
      <w:r w:rsidRPr="00FB4F3B">
        <w:br/>
        <w:t>Shell Oil Company</w:t>
      </w:r>
      <w:r w:rsidRPr="00FB4F3B">
        <w:br/>
        <w:t xml:space="preserve">1000 Main Street, Floor 12, 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           Houston, TX 77002 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       Telephone: 713-230-7584</w:t>
      </w:r>
      <w:r w:rsidRPr="00FB4F3B">
        <w:br/>
        <w:t xml:space="preserve">E-Mail: marty.rogers@shell.com </w:t>
      </w:r>
    </w:p>
    <w:p w14:paraId="21C335D3" w14:textId="77777777" w:rsidR="000734AD" w:rsidRPr="00FB4F3B" w:rsidRDefault="000734AD" w:rsidP="000734AD">
      <w:pPr>
        <w:pStyle w:val="NormalWeb"/>
        <w:spacing w:line="276" w:lineRule="auto"/>
      </w:pPr>
    </w:p>
    <w:p w14:paraId="58F49CB8" w14:textId="77777777" w:rsidR="000734AD" w:rsidRPr="00FB4F3B" w:rsidRDefault="000734AD" w:rsidP="000734AD">
      <w:pPr>
        <w:pStyle w:val="NormalWeb"/>
        <w:spacing w:line="276" w:lineRule="auto"/>
        <w:rPr>
          <w:b/>
          <w:bCs/>
        </w:rPr>
      </w:pPr>
      <w:proofErr w:type="spellStart"/>
      <w:r w:rsidRPr="00FB4F3B">
        <w:rPr>
          <w:b/>
          <w:bCs/>
        </w:rPr>
        <w:t>PowerEx</w:t>
      </w:r>
      <w:proofErr w:type="spellEnd"/>
      <w:r w:rsidRPr="00FB4F3B">
        <w:rPr>
          <w:b/>
          <w:bCs/>
        </w:rPr>
        <w:t xml:space="preserve"> Corp</w:t>
      </w:r>
    </w:p>
    <w:p w14:paraId="3B2D1A1B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4F60CA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Mr. Raj </w:t>
      </w:r>
      <w:proofErr w:type="spellStart"/>
      <w:r w:rsidRPr="00FB4F3B">
        <w:t>Hundal</w:t>
      </w:r>
      <w:proofErr w:type="spellEnd"/>
      <w:r w:rsidRPr="00FB4F3B">
        <w:br/>
        <w:t xml:space="preserve">Market Policy &amp; Practices Manager </w:t>
      </w:r>
      <w:proofErr w:type="spellStart"/>
      <w:r w:rsidRPr="00FB4F3B">
        <w:t>Powerex</w:t>
      </w:r>
      <w:proofErr w:type="spellEnd"/>
      <w:r w:rsidRPr="00FB4F3B">
        <w:t xml:space="preserve"> Corp.</w:t>
      </w:r>
      <w:r w:rsidRPr="00FB4F3B">
        <w:br/>
        <w:t>666 Burrard Street, 13th Floor Vancouver, British Columbia Canada V6C 2X8</w:t>
      </w:r>
      <w:r w:rsidRPr="00FB4F3B">
        <w:br/>
        <w:t>Phone: (604) 891-6063</w:t>
      </w:r>
      <w:r w:rsidRPr="00FB4F3B">
        <w:br/>
        <w:t xml:space="preserve">Fax: (604) 891-7012 raj.hundal@powerex.com </w:t>
      </w:r>
    </w:p>
    <w:p w14:paraId="1C40FD34" w14:textId="77777777" w:rsidR="000734AD" w:rsidRPr="00FB4F3B" w:rsidRDefault="000734AD" w:rsidP="000734AD">
      <w:pPr>
        <w:pStyle w:val="NormalWeb"/>
        <w:spacing w:line="276" w:lineRule="auto"/>
      </w:pPr>
      <w:r w:rsidRPr="00FB4F3B">
        <w:t>Mr. Tyler S. Johnson</w:t>
      </w:r>
      <w:r w:rsidRPr="00FB4F3B">
        <w:br/>
        <w:t>Bracewell LLP</w:t>
      </w:r>
      <w:r w:rsidRPr="00FB4F3B">
        <w:br/>
        <w:t>701 Fifth Avenue, Suite 6200 Seattle, WA 98104</w:t>
      </w:r>
      <w:r w:rsidRPr="00FB4F3B">
        <w:br/>
        <w:t>Phone: (206) 204-6211</w:t>
      </w:r>
      <w:r w:rsidRPr="00FB4F3B">
        <w:br/>
        <w:t xml:space="preserve">Fax: (800) 404-3970 tyler.johnson@bracewelllaw.com </w:t>
      </w:r>
    </w:p>
    <w:p w14:paraId="043E62E0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Mr. Connor </w:t>
      </w:r>
      <w:proofErr w:type="spellStart"/>
      <w:r w:rsidRPr="00FB4F3B">
        <w:t>Curson</w:t>
      </w:r>
      <w:proofErr w:type="spellEnd"/>
      <w:r w:rsidRPr="00FB4F3B">
        <w:br/>
        <w:t>Trade Policy Analyst</w:t>
      </w:r>
      <w:r w:rsidRPr="00FB4F3B">
        <w:br/>
      </w:r>
      <w:proofErr w:type="spellStart"/>
      <w:r w:rsidRPr="00FB4F3B">
        <w:t>Powerex</w:t>
      </w:r>
      <w:proofErr w:type="spellEnd"/>
      <w:r w:rsidRPr="00FB4F3B">
        <w:t xml:space="preserve"> Corp.</w:t>
      </w:r>
      <w:r w:rsidRPr="00FB4F3B">
        <w:br/>
        <w:t>666 Burrard Street, 13th Floor Vancouver, British Columbia Canada V6C 2X8       Phone: (604) 891-6028</w:t>
      </w:r>
      <w:r w:rsidRPr="00FB4F3B">
        <w:br/>
        <w:t xml:space="preserve">Fax: (604) 891-7012 connor.curson@powerex.com </w:t>
      </w:r>
    </w:p>
    <w:p w14:paraId="6863DA94" w14:textId="77777777" w:rsidR="000734AD" w:rsidRPr="00FB4F3B" w:rsidRDefault="000734AD" w:rsidP="000734AD">
      <w:pPr>
        <w:pStyle w:val="NormalWeb"/>
        <w:spacing w:line="276" w:lineRule="auto"/>
      </w:pPr>
      <w:r w:rsidRPr="00FB4F3B">
        <w:t>Ms. Tracey L. Bradley</w:t>
      </w:r>
      <w:r w:rsidRPr="00FB4F3B">
        <w:br/>
        <w:t>Energy Regulatory Consultant Bracewell LLP</w:t>
      </w:r>
      <w:r w:rsidRPr="00FB4F3B">
        <w:br/>
        <w:t xml:space="preserve">2001 M Street, </w:t>
      </w:r>
      <w:proofErr w:type="gramStart"/>
      <w:r w:rsidRPr="00FB4F3B">
        <w:t>N.W .</w:t>
      </w:r>
      <w:proofErr w:type="gramEnd"/>
      <w:r w:rsidRPr="00FB4F3B">
        <w:t>, Suite 900 Washington, D.C. 20036</w:t>
      </w:r>
      <w:r w:rsidRPr="00FB4F3B">
        <w:br/>
        <w:t>Phone: (202) 828-5848</w:t>
      </w:r>
      <w:r w:rsidRPr="00FB4F3B">
        <w:br/>
        <w:t xml:space="preserve">Fax: (202) 857-2133 tracey.bradley@bracewelllaw.com </w:t>
      </w:r>
    </w:p>
    <w:p w14:paraId="59C54A3D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BDE446" w14:textId="77777777" w:rsidR="000734AD" w:rsidRPr="00FB4F3B" w:rsidRDefault="000734AD" w:rsidP="000734AD">
      <w:pPr>
        <w:pStyle w:val="NormalWeb"/>
        <w:spacing w:line="276" w:lineRule="auto"/>
      </w:pPr>
    </w:p>
    <w:p w14:paraId="0FEB0A4E" w14:textId="77777777" w:rsidR="000734AD" w:rsidRPr="00FB4F3B" w:rsidRDefault="000734AD" w:rsidP="000734AD">
      <w:pPr>
        <w:pStyle w:val="NormalWeb"/>
        <w:spacing w:line="276" w:lineRule="auto"/>
        <w:rPr>
          <w:b/>
          <w:bCs/>
        </w:rPr>
      </w:pPr>
      <w:r w:rsidRPr="00FB4F3B">
        <w:rPr>
          <w:b/>
          <w:bCs/>
        </w:rPr>
        <w:t>Public Power Council</w:t>
      </w:r>
    </w:p>
    <w:p w14:paraId="46F700A5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082AA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Michael </w:t>
      </w:r>
      <w:proofErr w:type="spellStart"/>
      <w:r w:rsidRPr="00FB4F3B">
        <w:t>Deen</w:t>
      </w:r>
      <w:proofErr w:type="spellEnd"/>
      <w:r w:rsidRPr="00FB4F3B">
        <w:br/>
        <w:t xml:space="preserve">Policy Director </w:t>
      </w:r>
      <w:r w:rsidRPr="00FB4F3B">
        <w:tab/>
      </w:r>
      <w:r w:rsidRPr="00FB4F3B">
        <w:tab/>
      </w:r>
      <w:r w:rsidRPr="00FB4F3B">
        <w:tab/>
        <w:t xml:space="preserve">   Public Power Council </w:t>
      </w:r>
      <w:r w:rsidRPr="00FB4F3B">
        <w:tab/>
      </w:r>
      <w:r w:rsidRPr="00FB4F3B">
        <w:tab/>
        <w:t xml:space="preserve">       650 NE Holladay, Suite 810             Portland, OR 97232 </w:t>
      </w:r>
      <w:r w:rsidRPr="00FB4F3B">
        <w:tab/>
      </w:r>
      <w:r w:rsidRPr="00FB4F3B">
        <w:tab/>
      </w:r>
      <w:r w:rsidRPr="00FB4F3B">
        <w:tab/>
        <w:t xml:space="preserve">    Phone (503) 595-9774 </w:t>
      </w:r>
      <w:r w:rsidRPr="00FB4F3B">
        <w:tab/>
        <w:t xml:space="preserve">               Email: </w:t>
      </w:r>
      <w:r w:rsidRPr="00FB4F3B">
        <w:rPr>
          <w:color w:val="0260BF"/>
        </w:rPr>
        <w:t xml:space="preserve">mdeen@ppcpdx.org </w:t>
      </w:r>
    </w:p>
    <w:p w14:paraId="1C015EEB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Irene Scruggs General Counsel </w:t>
      </w:r>
    </w:p>
    <w:p w14:paraId="7BA328D2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Public Power Council </w:t>
      </w:r>
    </w:p>
    <w:p w14:paraId="3D61FD1F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650 NE </w:t>
      </w:r>
      <w:proofErr w:type="gramStart"/>
      <w:r w:rsidRPr="00FB4F3B">
        <w:t>Holladay,  Suite</w:t>
      </w:r>
      <w:proofErr w:type="gramEnd"/>
      <w:r w:rsidRPr="00FB4F3B">
        <w:t xml:space="preserve"> 810 </w:t>
      </w:r>
    </w:p>
    <w:p w14:paraId="73385943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Portland, OR 97232              </w:t>
      </w:r>
    </w:p>
    <w:p w14:paraId="53C558B9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Phone (503) 595-9779</w:t>
      </w:r>
      <w:r w:rsidRPr="00FB4F3B">
        <w:tab/>
      </w:r>
      <w:r w:rsidRPr="00FB4F3B">
        <w:tab/>
        <w:t xml:space="preserve">                           Email: </w:t>
      </w:r>
      <w:r w:rsidRPr="00FB4F3B">
        <w:rPr>
          <w:color w:val="0260BF"/>
        </w:rPr>
        <w:t xml:space="preserve">iscruggs@ppcpdx.org </w:t>
      </w:r>
    </w:p>
    <w:p w14:paraId="54E994F0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038BF6" w14:textId="77777777" w:rsidR="000734AD" w:rsidRPr="00FB4F3B" w:rsidRDefault="000734AD" w:rsidP="000734AD">
      <w:pPr>
        <w:pStyle w:val="NormalWeb"/>
        <w:spacing w:line="276" w:lineRule="auto"/>
      </w:pPr>
    </w:p>
    <w:p w14:paraId="431D2EDD" w14:textId="77777777" w:rsidR="000734AD" w:rsidRPr="00FB4F3B" w:rsidRDefault="000734AD" w:rsidP="000734AD">
      <w:pPr>
        <w:pStyle w:val="NormalWeb"/>
        <w:spacing w:line="276" w:lineRule="auto"/>
        <w:rPr>
          <w:b/>
          <w:bCs/>
        </w:rPr>
      </w:pPr>
      <w:r w:rsidRPr="00FB4F3B">
        <w:rPr>
          <w:b/>
          <w:bCs/>
        </w:rPr>
        <w:t>Puget Sound Energy</w:t>
      </w:r>
    </w:p>
    <w:p w14:paraId="519BAD99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5FB433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Lynn </w:t>
      </w:r>
      <w:proofErr w:type="spellStart"/>
      <w:r w:rsidRPr="00FB4F3B">
        <w:t>Dillender</w:t>
      </w:r>
      <w:proofErr w:type="spellEnd"/>
      <w:r w:rsidRPr="00FB4F3B">
        <w:br/>
        <w:t>Puget Sound Energy, Inc.</w:t>
      </w:r>
      <w:r w:rsidRPr="00FB4F3B">
        <w:br/>
        <w:t>P.O. Box 97034</w:t>
      </w:r>
      <w:r w:rsidRPr="00FB4F3B">
        <w:br/>
        <w:t>Bellevue, WA 98009-9734 Phone: 425.456.2098</w:t>
      </w:r>
      <w:r w:rsidRPr="00FB4F3B">
        <w:br/>
        <w:t xml:space="preserve">E-mail: </w:t>
      </w:r>
      <w:r w:rsidRPr="00FB4F3B">
        <w:rPr>
          <w:color w:val="0560BF"/>
        </w:rPr>
        <w:t xml:space="preserve">lynn.dillender@pse.com </w:t>
      </w:r>
    </w:p>
    <w:p w14:paraId="5E90FEC3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Tom Flynn</w:t>
      </w:r>
      <w:r w:rsidRPr="00FB4F3B">
        <w:br/>
        <w:t xml:space="preserve">Puget Sound Energy, Inc. </w:t>
      </w:r>
    </w:p>
    <w:p w14:paraId="7B8A70CD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4F3B">
        <w:t>P.O. Box 97034</w:t>
      </w:r>
      <w:r w:rsidRPr="00FB4F3B">
        <w:br/>
        <w:t xml:space="preserve">Bellevue, WA 98009-9734                   Phone: 425.457.5868                                   E-mail: </w:t>
      </w:r>
      <w:r w:rsidRPr="00FB4F3B">
        <w:rPr>
          <w:color w:val="0560BF"/>
        </w:rPr>
        <w:t xml:space="preserve">tom.flynn@pse.com </w:t>
      </w:r>
    </w:p>
    <w:p w14:paraId="0916733E" w14:textId="77777777" w:rsidR="000734AD" w:rsidRPr="00FB4F3B" w:rsidRDefault="000734AD" w:rsidP="000734AD">
      <w:pPr>
        <w:pStyle w:val="NormalWeb"/>
        <w:spacing w:line="276" w:lineRule="auto"/>
      </w:pPr>
    </w:p>
    <w:p w14:paraId="3D4FD449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Peter </w:t>
      </w:r>
      <w:proofErr w:type="spellStart"/>
      <w:r w:rsidRPr="00FB4F3B">
        <w:t>Tassani</w:t>
      </w:r>
      <w:proofErr w:type="spellEnd"/>
      <w:r w:rsidRPr="00FB4F3B">
        <w:br/>
        <w:t>Puget Sound Energy, Inc.</w:t>
      </w:r>
      <w:r w:rsidRPr="00FB4F3B">
        <w:br/>
        <w:t>P.O. Box 97034</w:t>
      </w:r>
      <w:r w:rsidRPr="00FB4F3B">
        <w:br/>
        <w:t xml:space="preserve">Bellevue, WA 98009-9734                  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              Phone: 425.456.2918.                                                                                                                      E-mail: </w:t>
      </w:r>
      <w:r w:rsidRPr="00FB4F3B">
        <w:rPr>
          <w:color w:val="0560BF"/>
        </w:rPr>
        <w:t xml:space="preserve">peter.tassani@pse.com </w:t>
      </w:r>
    </w:p>
    <w:p w14:paraId="3A8FC84A" w14:textId="77777777" w:rsidR="000734AD" w:rsidRPr="00FB4F3B" w:rsidRDefault="000734AD" w:rsidP="000734AD">
      <w:pPr>
        <w:spacing w:line="276" w:lineRule="auto"/>
        <w:rPr>
          <w:b/>
          <w:bCs/>
        </w:rPr>
      </w:pPr>
    </w:p>
    <w:p w14:paraId="39039B92" w14:textId="77777777" w:rsidR="000734AD" w:rsidRDefault="000734AD" w:rsidP="000734AD">
      <w:pPr>
        <w:spacing w:line="276" w:lineRule="auto"/>
        <w:rPr>
          <w:b/>
          <w:bCs/>
        </w:rPr>
      </w:pPr>
      <w:r w:rsidRPr="00FB4F3B">
        <w:rPr>
          <w:b/>
          <w:bCs/>
        </w:rPr>
        <w:t>TransAlta Energy Marketing</w:t>
      </w:r>
    </w:p>
    <w:p w14:paraId="5A73FDF7" w14:textId="77777777" w:rsidR="000734AD" w:rsidRPr="00FB4F3B" w:rsidRDefault="000734AD" w:rsidP="000734AD">
      <w:pPr>
        <w:spacing w:line="276" w:lineRule="auto"/>
        <w:rPr>
          <w:b/>
          <w:bCs/>
        </w:rPr>
      </w:pPr>
    </w:p>
    <w:p w14:paraId="2EE2C2F9" w14:textId="77777777" w:rsidR="000734AD" w:rsidRDefault="000734AD" w:rsidP="000734AD">
      <w:pPr>
        <w:spacing w:line="276" w:lineRule="auto"/>
      </w:pPr>
      <w:r w:rsidRPr="00FB4F3B">
        <w:t>Steve Lincoln</w:t>
      </w:r>
      <w:r w:rsidRPr="00FB4F3B">
        <w:br/>
        <w:t>Commercial Specialist</w:t>
      </w:r>
      <w:r w:rsidRPr="00FB4F3B">
        <w:br/>
        <w:t xml:space="preserve">TransAlta Energy Marketing (U.S.) Inc. </w:t>
      </w:r>
    </w:p>
    <w:p w14:paraId="4C5EA6EB" w14:textId="77777777" w:rsidR="000734AD" w:rsidRDefault="000734AD" w:rsidP="000734AD">
      <w:pPr>
        <w:spacing w:line="276" w:lineRule="auto"/>
      </w:pPr>
      <w:r w:rsidRPr="00FB4F3B">
        <w:t xml:space="preserve">1155 SW Morrison Street, Suite 200 </w:t>
      </w:r>
      <w:r w:rsidRPr="00FB4F3B">
        <w:tab/>
        <w:t xml:space="preserve">           </w:t>
      </w:r>
    </w:p>
    <w:p w14:paraId="663664C1" w14:textId="77777777" w:rsidR="000734AD" w:rsidRPr="00FB4F3B" w:rsidRDefault="000734AD" w:rsidP="000734AD">
      <w:pPr>
        <w:spacing w:line="276" w:lineRule="auto"/>
      </w:pPr>
      <w:r w:rsidRPr="00FB4F3B">
        <w:t>Portland, OR 97205</w:t>
      </w:r>
      <w:r w:rsidRPr="00FB4F3B">
        <w:br/>
        <w:t>Phone: 503-295-8490</w:t>
      </w:r>
      <w:r w:rsidRPr="00FB4F3B">
        <w:br/>
        <w:t>E-Mail:</w:t>
      </w:r>
      <w:r>
        <w:t xml:space="preserve"> </w:t>
      </w:r>
      <w:r w:rsidRPr="00FB4F3B">
        <w:rPr>
          <w:color w:val="0000FF"/>
        </w:rPr>
        <w:t xml:space="preserve">steve_lincoln@transalta.com </w:t>
      </w:r>
    </w:p>
    <w:p w14:paraId="4FC422B8" w14:textId="77777777" w:rsidR="000734AD" w:rsidRDefault="000734AD" w:rsidP="000734AD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3274C82F" w14:textId="77777777" w:rsidR="000734AD" w:rsidRDefault="000734AD" w:rsidP="000734AD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FB4F3B">
        <w:rPr>
          <w:b/>
          <w:bCs/>
        </w:rPr>
        <w:t>Western Public Agencies Group</w:t>
      </w:r>
    </w:p>
    <w:p w14:paraId="453076A9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  <w:rPr>
          <w:b/>
          <w:bCs/>
        </w:rPr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450516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Ryan S. Neal</w:t>
      </w:r>
    </w:p>
    <w:p w14:paraId="45E11913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4220 132</w:t>
      </w:r>
      <w:proofErr w:type="spellStart"/>
      <w:r w:rsidRPr="00FB4F3B">
        <w:rPr>
          <w:position w:val="10"/>
        </w:rPr>
        <w:t>nd</w:t>
      </w:r>
      <w:proofErr w:type="spellEnd"/>
      <w:r w:rsidRPr="00FB4F3B">
        <w:rPr>
          <w:position w:val="10"/>
        </w:rPr>
        <w:t xml:space="preserve"> </w:t>
      </w:r>
      <w:r w:rsidRPr="00FB4F3B">
        <w:t xml:space="preserve">Street S.E. – Suite 201 </w:t>
      </w:r>
    </w:p>
    <w:p w14:paraId="678BBFF2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Mill Creek, WA 98012 </w:t>
      </w:r>
    </w:p>
    <w:p w14:paraId="774FA324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Telephone: (425) 332-2000</w:t>
      </w:r>
    </w:p>
    <w:p w14:paraId="4532A26D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Facsimile: (425) 225-6810 </w:t>
      </w:r>
    </w:p>
    <w:p w14:paraId="428DFD4C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E-Mail: </w:t>
      </w:r>
      <w:r w:rsidRPr="00FB4F3B">
        <w:rPr>
          <w:color w:val="0000FF"/>
        </w:rPr>
        <w:t xml:space="preserve">ryann@millcreeklaw.com </w:t>
      </w:r>
    </w:p>
    <w:p w14:paraId="5C3B344F" w14:textId="77777777" w:rsidR="000734AD" w:rsidRPr="00FB4F3B" w:rsidRDefault="000734AD" w:rsidP="000734AD">
      <w:pPr>
        <w:pStyle w:val="NormalWeb"/>
        <w:spacing w:line="276" w:lineRule="auto"/>
      </w:pPr>
      <w:r w:rsidRPr="00FB4F3B">
        <w:t>Steve Andersen</w:t>
      </w:r>
      <w:r w:rsidRPr="00FB4F3B">
        <w:br/>
        <w:t>EES Consulting</w:t>
      </w:r>
      <w:r w:rsidRPr="00FB4F3B">
        <w:br/>
        <w:t>1455 NW Irving Street, Suite 200 Portland, OR 97209</w:t>
      </w:r>
      <w:r w:rsidRPr="00FB4F3B">
        <w:br/>
        <w:t>Telephone: (503) 223-5900</w:t>
      </w:r>
      <w:r w:rsidRPr="00FB4F3B">
        <w:br/>
        <w:t>Facsimile: (425) 889-2725</w:t>
      </w:r>
      <w:r w:rsidRPr="00FB4F3B">
        <w:br/>
        <w:t xml:space="preserve">E-Mail: </w:t>
      </w:r>
      <w:r w:rsidRPr="00FB4F3B">
        <w:rPr>
          <w:color w:val="0000FF"/>
        </w:rPr>
        <w:t xml:space="preserve">Andersen@eesconsulting.com </w:t>
      </w:r>
    </w:p>
    <w:p w14:paraId="6652A386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5829F1" w14:textId="77777777" w:rsidR="000734AD" w:rsidRPr="00FB4F3B" w:rsidRDefault="000734AD" w:rsidP="000734AD">
      <w:pPr>
        <w:pStyle w:val="NormalWeb"/>
        <w:spacing w:line="276" w:lineRule="auto"/>
      </w:pPr>
    </w:p>
    <w:p w14:paraId="504DC95B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329AD9" w14:textId="77777777" w:rsidR="000734AD" w:rsidRPr="00FB4F3B" w:rsidRDefault="000734AD" w:rsidP="000734AD">
      <w:pPr>
        <w:pStyle w:val="NormalWeb"/>
        <w:spacing w:line="276" w:lineRule="auto"/>
      </w:pPr>
      <w:r w:rsidRPr="00FB4F3B">
        <w:t>Deanna Carlson</w:t>
      </w:r>
      <w:r w:rsidRPr="00FB4F3B">
        <w:br/>
        <w:t>Cowlitz County P.U.D. No. 1</w:t>
      </w:r>
      <w:r w:rsidRPr="00FB4F3B">
        <w:br/>
        <w:t>P.O. Box 3007</w:t>
      </w:r>
      <w:r w:rsidRPr="00FB4F3B">
        <w:br/>
        <w:t>Longview, WA 98632</w:t>
      </w:r>
      <w:r w:rsidRPr="00FB4F3B">
        <w:br/>
        <w:t xml:space="preserve">Telephone: (360) 501-9519.                        E-Mail: </w:t>
      </w:r>
      <w:r w:rsidRPr="00FB4F3B">
        <w:rPr>
          <w:color w:val="0000FF"/>
        </w:rPr>
        <w:t xml:space="preserve">dcarlson@cowlitzpud.org </w:t>
      </w:r>
    </w:p>
    <w:p w14:paraId="576B5B29" w14:textId="77777777" w:rsidR="000734AD" w:rsidRPr="00FB4F3B" w:rsidRDefault="000734AD" w:rsidP="000734AD">
      <w:pPr>
        <w:pStyle w:val="NormalWeb"/>
        <w:spacing w:line="276" w:lineRule="auto"/>
      </w:pPr>
      <w:r w:rsidRPr="00FB4F3B">
        <w:t xml:space="preserve">Dan </w:t>
      </w:r>
      <w:proofErr w:type="spellStart"/>
      <w:r w:rsidRPr="00FB4F3B">
        <w:t>Bedbury</w:t>
      </w:r>
      <w:proofErr w:type="spellEnd"/>
      <w:r w:rsidRPr="00FB4F3B">
        <w:br/>
        <w:t>Clark Public Utilities</w:t>
      </w:r>
      <w:r w:rsidRPr="00FB4F3B">
        <w:br/>
        <w:t xml:space="preserve">1200 Fort Vancouver Way Vancouver, WA 98668 </w:t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        Telephone: (360) 992-3136. </w:t>
      </w:r>
      <w:r w:rsidRPr="00FB4F3B">
        <w:tab/>
      </w:r>
      <w:r w:rsidRPr="00FB4F3B">
        <w:tab/>
        <w:t xml:space="preserve">         E-Mail: </w:t>
      </w:r>
      <w:r w:rsidRPr="00FB4F3B">
        <w:rPr>
          <w:color w:val="0000FF"/>
        </w:rPr>
        <w:t xml:space="preserve">dbedbury@clarkpud.com </w:t>
      </w:r>
    </w:p>
    <w:p w14:paraId="4C95160D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7BC89E" w14:textId="77777777" w:rsidR="000734AD" w:rsidRPr="00FB4F3B" w:rsidRDefault="000734AD" w:rsidP="000734AD">
      <w:pPr>
        <w:pStyle w:val="NormalWeb"/>
        <w:spacing w:line="276" w:lineRule="auto"/>
      </w:pPr>
      <w:r w:rsidRPr="00FB4F3B">
        <w:t>Tom Haymaker</w:t>
      </w:r>
      <w:r w:rsidRPr="00FB4F3B">
        <w:br/>
        <w:t>Clark Public Utilities</w:t>
      </w:r>
      <w:r w:rsidRPr="00FB4F3B">
        <w:br/>
        <w:t>1200 Fort Vancouver Way Vancouver, WA 98668</w:t>
      </w:r>
      <w:r w:rsidRPr="00FB4F3B">
        <w:br/>
        <w:t>Telephone: (360) 992-3227</w:t>
      </w:r>
      <w:r w:rsidRPr="00FB4F3B">
        <w:tab/>
      </w:r>
      <w:r w:rsidRPr="00FB4F3B">
        <w:tab/>
        <w:t xml:space="preserve">         E-Mail: </w:t>
      </w:r>
      <w:r w:rsidRPr="00FB4F3B">
        <w:rPr>
          <w:color w:val="0000FF"/>
        </w:rPr>
        <w:t xml:space="preserve">thaymaker@clarkpud.com </w:t>
      </w:r>
    </w:p>
    <w:p w14:paraId="3DCC0B59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4F3B">
        <w:t xml:space="preserve">Matthew A. </w:t>
      </w:r>
      <w:proofErr w:type="spellStart"/>
      <w:r w:rsidRPr="00FB4F3B">
        <w:t>Schroettnig</w:t>
      </w:r>
      <w:proofErr w:type="spellEnd"/>
      <w:r w:rsidRPr="00FB4F3B">
        <w:br/>
        <w:t>Eugene Water &amp; Electric Board</w:t>
      </w:r>
      <w:r w:rsidRPr="00FB4F3B">
        <w:br/>
        <w:t>500 East Fourth Ave.</w:t>
      </w:r>
      <w:r w:rsidRPr="00FB4F3B">
        <w:br/>
        <w:t>Eugene, OR 97401</w:t>
      </w:r>
      <w:r w:rsidRPr="00FB4F3B">
        <w:br/>
        <w:t>Telephone: (541) 685-7496</w:t>
      </w:r>
      <w:r w:rsidRPr="00FB4F3B">
        <w:br/>
        <w:t xml:space="preserve">E-Mail: </w:t>
      </w:r>
      <w:r w:rsidRPr="00FB4F3B">
        <w:rPr>
          <w:color w:val="0000FF"/>
        </w:rPr>
        <w:t>matthew.schroettnig@eweb.org</w:t>
      </w:r>
    </w:p>
    <w:p w14:paraId="57DC26C7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C88B24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0164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8EBEAB" w14:textId="77777777" w:rsidR="000734AD" w:rsidRPr="00FB4F3B" w:rsidRDefault="000734AD" w:rsidP="000734AD">
      <w:pPr>
        <w:pStyle w:val="NormalWeb"/>
        <w:spacing w:line="276" w:lineRule="auto"/>
        <w:rPr>
          <w:b/>
          <w:bCs/>
        </w:rPr>
      </w:pPr>
      <w:proofErr w:type="spellStart"/>
      <w:r w:rsidRPr="00FB4F3B">
        <w:rPr>
          <w:b/>
          <w:bCs/>
        </w:rPr>
        <w:t>Avista</w:t>
      </w:r>
      <w:proofErr w:type="spellEnd"/>
      <w:r w:rsidRPr="00FB4F3B">
        <w:rPr>
          <w:b/>
          <w:bCs/>
        </w:rPr>
        <w:t xml:space="preserve"> Corp</w:t>
      </w:r>
    </w:p>
    <w:p w14:paraId="123570C1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334C4B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Chris Drake</w:t>
      </w:r>
      <w:r w:rsidRPr="00FB4F3B">
        <w:br/>
        <w:t xml:space="preserve">Manager, Wholesale Marketing </w:t>
      </w:r>
      <w:proofErr w:type="spellStart"/>
      <w:r w:rsidRPr="00FB4F3B">
        <w:t>Avista</w:t>
      </w:r>
      <w:proofErr w:type="spellEnd"/>
      <w:r w:rsidRPr="00FB4F3B">
        <w:t xml:space="preserve"> Corporation</w:t>
      </w:r>
      <w:r w:rsidRPr="00FB4F3B">
        <w:br/>
        <w:t xml:space="preserve">1411 E. Mission Ave., MSC-7 </w:t>
      </w:r>
    </w:p>
    <w:p w14:paraId="7602AB37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Spokane, WA 99202</w:t>
      </w:r>
      <w:r w:rsidRPr="00FB4F3B">
        <w:br/>
        <w:t>Phone: (509) 495-0521</w:t>
      </w:r>
      <w:r w:rsidRPr="00FB4F3B">
        <w:br/>
        <w:t xml:space="preserve">Email: chris.drake@avistacorp.com </w:t>
      </w:r>
    </w:p>
    <w:p w14:paraId="5F6F523E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>Michael G. Andrea</w:t>
      </w:r>
      <w:r w:rsidRPr="00FB4F3B">
        <w:br/>
        <w:t>Senior Counsel</w:t>
      </w:r>
      <w:r w:rsidRPr="00FB4F3B">
        <w:br/>
      </w:r>
      <w:proofErr w:type="spellStart"/>
      <w:r w:rsidRPr="00FB4F3B">
        <w:t>Avista</w:t>
      </w:r>
      <w:proofErr w:type="spellEnd"/>
      <w:r w:rsidRPr="00FB4F3B">
        <w:t xml:space="preserve"> Corporation</w:t>
      </w:r>
      <w:r w:rsidRPr="00FB4F3B">
        <w:br/>
        <w:t xml:space="preserve">1411 E. Mission Ave., MSC-17 </w:t>
      </w:r>
    </w:p>
    <w:p w14:paraId="4CB2F8B4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Spokane, WA 99202 </w:t>
      </w:r>
      <w:r w:rsidRPr="00FB4F3B">
        <w:tab/>
      </w:r>
      <w:r w:rsidRPr="00FB4F3B">
        <w:tab/>
      </w:r>
      <w:r w:rsidRPr="00FB4F3B">
        <w:tab/>
        <w:t xml:space="preserve">                          Phone: (509) 495-2564</w:t>
      </w:r>
      <w:r w:rsidRPr="00FB4F3B">
        <w:br/>
        <w:t xml:space="preserve">Email: michael.andrea@avistacorp.com </w:t>
      </w:r>
    </w:p>
    <w:p w14:paraId="08FBE59D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A471CE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</w:p>
    <w:p w14:paraId="39AEC766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FB4F3B">
        <w:rPr>
          <w:b/>
          <w:bCs/>
        </w:rPr>
        <w:t>PacificCorp</w:t>
      </w:r>
      <w:proofErr w:type="spellEnd"/>
    </w:p>
    <w:p w14:paraId="01246C8D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64FE30" w14:textId="77777777" w:rsidR="000734AD" w:rsidRPr="00FB4F3B" w:rsidRDefault="000734AD" w:rsidP="000734AD">
      <w:pPr>
        <w:pStyle w:val="NormalWeb"/>
        <w:spacing w:line="276" w:lineRule="auto"/>
      </w:pPr>
      <w:r w:rsidRPr="00FB4F3B">
        <w:t>Riley Peck</w:t>
      </w:r>
      <w:r w:rsidRPr="00FB4F3B">
        <w:br/>
        <w:t>PacifiCorp</w:t>
      </w:r>
      <w:r w:rsidRPr="00FB4F3B">
        <w:br/>
        <w:t>Associate Attorney</w:t>
      </w:r>
      <w:r w:rsidRPr="00FB4F3B">
        <w:br/>
        <w:t>825 NE Multnomah Street Suite 2000 Portland, OR 97232</w:t>
      </w:r>
      <w:r w:rsidRPr="00FB4F3B">
        <w:br/>
        <w:t>Phone: (503) 813-6490</w:t>
      </w:r>
      <w:r w:rsidRPr="00FB4F3B">
        <w:br/>
        <w:t xml:space="preserve">Fax: (503) 813-7252 </w:t>
      </w:r>
      <w:r w:rsidRPr="00FB4F3B">
        <w:rPr>
          <w:color w:val="0000FF"/>
        </w:rPr>
        <w:t xml:space="preserve">Riley.Peck@Pacificorp.com </w:t>
      </w:r>
    </w:p>
    <w:p w14:paraId="567874A5" w14:textId="77777777" w:rsidR="000734AD" w:rsidRPr="00FB4F3B" w:rsidRDefault="000734AD" w:rsidP="000734AD">
      <w:pPr>
        <w:pStyle w:val="NormalWeb"/>
        <w:spacing w:line="276" w:lineRule="auto"/>
        <w:rPr>
          <w:color w:val="0000FF"/>
        </w:rPr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4F3B">
        <w:t>Adrienne Thompson</w:t>
      </w:r>
      <w:r w:rsidRPr="00FB4F3B">
        <w:br/>
        <w:t>TROUTMAN SANDERS, LLP</w:t>
      </w:r>
      <w:r w:rsidRPr="00FB4F3B">
        <w:br/>
        <w:t>100 SW Main Street</w:t>
      </w:r>
      <w:r w:rsidRPr="00FB4F3B">
        <w:br/>
        <w:t>Suite 1000</w:t>
      </w:r>
      <w:r w:rsidRPr="00FB4F3B">
        <w:br/>
        <w:t>Portland, OR 97204</w:t>
      </w:r>
      <w:r w:rsidRPr="00FB4F3B">
        <w:br/>
        <w:t>Phone: (503) 290-2347</w:t>
      </w:r>
      <w:r w:rsidRPr="00FB4F3B">
        <w:br/>
        <w:t xml:space="preserve">Fax: (503) 290-2405 </w:t>
      </w:r>
      <w:r w:rsidRPr="00FB4F3B">
        <w:rPr>
          <w:color w:val="0000FF"/>
        </w:rPr>
        <w:t>Adrienne.Thompson@troutman.com</w:t>
      </w:r>
    </w:p>
    <w:p w14:paraId="661FB0E3" w14:textId="77777777" w:rsidR="000734AD" w:rsidRPr="00FB4F3B" w:rsidRDefault="000734AD" w:rsidP="000734AD">
      <w:pPr>
        <w:pStyle w:val="NormalWeb"/>
        <w:spacing w:line="276" w:lineRule="auto"/>
        <w:rPr>
          <w:color w:val="0000FF"/>
        </w:rPr>
      </w:pPr>
      <w:r w:rsidRPr="00FB4F3B">
        <w:lastRenderedPageBreak/>
        <w:t>Jim Schroeder</w:t>
      </w:r>
      <w:r w:rsidRPr="00FB4F3B">
        <w:br/>
        <w:t>PacifiCorp</w:t>
      </w:r>
      <w:r w:rsidRPr="00FB4F3B">
        <w:br/>
        <w:t>Sr. Originator,</w:t>
      </w:r>
      <w:r w:rsidRPr="00FB4F3B">
        <w:br/>
        <w:t xml:space="preserve">Energy Supply Management 825 NE Multnomah Blvd, Suite 600 </w:t>
      </w:r>
      <w:r w:rsidRPr="00FB4F3B">
        <w:tab/>
      </w:r>
      <w:r w:rsidRPr="00FB4F3B">
        <w:tab/>
      </w:r>
      <w:r w:rsidRPr="00FB4F3B">
        <w:tab/>
        <w:t xml:space="preserve">             Portland, OR 97232</w:t>
      </w:r>
      <w:r w:rsidRPr="00FB4F3B">
        <w:br/>
        <w:t xml:space="preserve">Phone: (971) 352-0165 </w:t>
      </w:r>
      <w:r w:rsidRPr="00FB4F3B">
        <w:rPr>
          <w:color w:val="0000FF"/>
        </w:rPr>
        <w:t>Jim.schroeder@pacificorp.com</w:t>
      </w:r>
      <w:r w:rsidRPr="00FB4F3B">
        <w:rPr>
          <w:color w:val="0000FF"/>
        </w:rPr>
        <w:tab/>
      </w:r>
    </w:p>
    <w:p w14:paraId="68D1D139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  <w:rPr>
          <w:b/>
          <w:bCs/>
        </w:rPr>
      </w:pPr>
      <w:r w:rsidRPr="00FB4F3B">
        <w:rPr>
          <w:b/>
          <w:bCs/>
        </w:rPr>
        <w:t>Northwest and Intermountain Power Producers Coalition</w:t>
      </w:r>
    </w:p>
    <w:p w14:paraId="545472F7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CB3FDA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</w:pPr>
      <w:r w:rsidRPr="00FB4F3B">
        <w:t xml:space="preserve">Henry Tilghman </w:t>
      </w:r>
      <w:proofErr w:type="spellStart"/>
      <w:r w:rsidRPr="00FB4F3B">
        <w:t>Tilghman</w:t>
      </w:r>
      <w:proofErr w:type="spellEnd"/>
      <w:r w:rsidRPr="00FB4F3B">
        <w:t xml:space="preserve"> Associates    1816 NE 53rd Ave</w:t>
      </w:r>
      <w:r w:rsidRPr="00FB4F3B">
        <w:br/>
        <w:t xml:space="preserve">Portland, OR. 97213 </w:t>
      </w:r>
      <w:r w:rsidRPr="00FB4F3B">
        <w:tab/>
      </w:r>
      <w:r w:rsidRPr="00FB4F3B">
        <w:tab/>
        <w:t xml:space="preserve">       Telephone: (503) 702-3254 </w:t>
      </w:r>
      <w:r w:rsidRPr="00FB4F3B">
        <w:tab/>
      </w:r>
      <w:r w:rsidRPr="00FB4F3B">
        <w:tab/>
        <w:t xml:space="preserve">   Email: </w:t>
      </w:r>
      <w:hyperlink r:id="rId10" w:history="1">
        <w:r w:rsidRPr="00FB4F3B">
          <w:rPr>
            <w:rStyle w:val="Hyperlink"/>
          </w:rPr>
          <w:t>hrt@tilghmanassociates.com</w:t>
        </w:r>
      </w:hyperlink>
      <w:r w:rsidRPr="00FB4F3B">
        <w:t xml:space="preserve"> Consultant to NIPPC </w:t>
      </w:r>
    </w:p>
    <w:p w14:paraId="7E5D6B07" w14:textId="77777777" w:rsidR="000734AD" w:rsidRDefault="000734AD" w:rsidP="000734AD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FB4F3B">
        <w:t>Spencer Gray</w:t>
      </w:r>
      <w:r w:rsidRPr="00FB4F3B">
        <w:br/>
        <w:t>NIPPC</w:t>
      </w:r>
      <w:r w:rsidRPr="00FB4F3B">
        <w:br/>
        <w:t>PO Box 504</w:t>
      </w:r>
      <w:r w:rsidRPr="00FB4F3B">
        <w:br/>
        <w:t xml:space="preserve">Mercer Island, WA 98040 </w:t>
      </w:r>
    </w:p>
    <w:p w14:paraId="60DFEDC4" w14:textId="77777777" w:rsidR="000734AD" w:rsidRDefault="000734AD" w:rsidP="000734AD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FB4F3B">
        <w:t>Te</w:t>
      </w:r>
      <w:r>
        <w:t xml:space="preserve">lephone: (503) 482-9191 </w:t>
      </w:r>
      <w:r>
        <w:tab/>
      </w:r>
      <w:r>
        <w:tab/>
      </w:r>
    </w:p>
    <w:p w14:paraId="09B16C92" w14:textId="77777777" w:rsidR="000734AD" w:rsidRPr="00FB4F3B" w:rsidRDefault="000734AD" w:rsidP="000734AD">
      <w:pPr>
        <w:pStyle w:val="NormalWeb"/>
        <w:shd w:val="clear" w:color="auto" w:fill="FFFFFF"/>
        <w:spacing w:before="0" w:beforeAutospacing="0" w:after="0" w:afterAutospacing="0"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B4F3B">
        <w:t xml:space="preserve">Fax: </w:t>
      </w:r>
      <w:hyperlink r:id="rId11" w:history="1">
        <w:r w:rsidRPr="00FB4F3B">
          <w:rPr>
            <w:rStyle w:val="Hyperlink"/>
          </w:rPr>
          <w:t>sgray@nippc.org</w:t>
        </w:r>
      </w:hyperlink>
      <w:r w:rsidRPr="00FB4F3B">
        <w:t xml:space="preserve"> </w:t>
      </w:r>
      <w:r w:rsidRPr="00FB4F3B">
        <w:tab/>
        <w:t xml:space="preserve">          Executive Director, NIPPC </w:t>
      </w:r>
    </w:p>
    <w:p w14:paraId="769ED3E2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</w:pPr>
    </w:p>
    <w:p w14:paraId="463383CE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  <w:rPr>
          <w:b/>
          <w:bCs/>
        </w:rPr>
      </w:pPr>
      <w:r w:rsidRPr="00FB4F3B">
        <w:rPr>
          <w:b/>
          <w:bCs/>
        </w:rPr>
        <w:t>Avangrid Renewables</w:t>
      </w:r>
    </w:p>
    <w:p w14:paraId="415455AB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67672C" w14:textId="77777777" w:rsidR="000734AD" w:rsidRDefault="000734AD" w:rsidP="000734AD">
      <w:pPr>
        <w:pStyle w:val="NormalWeb"/>
        <w:spacing w:before="0" w:beforeAutospacing="0" w:after="0" w:afterAutospacing="0" w:line="276" w:lineRule="auto"/>
      </w:pPr>
      <w:proofErr w:type="spellStart"/>
      <w:r w:rsidRPr="00FB4F3B">
        <w:t>Toan</w:t>
      </w:r>
      <w:proofErr w:type="spellEnd"/>
      <w:r w:rsidRPr="00FB4F3B">
        <w:t>-Hao B. Nguyen</w:t>
      </w:r>
      <w:r w:rsidRPr="00FB4F3B">
        <w:br/>
        <w:t xml:space="preserve">Deputy General Counsel Avangrid Renewables, LLC </w:t>
      </w:r>
    </w:p>
    <w:p w14:paraId="28EDEBF6" w14:textId="77777777" w:rsidR="000734AD" w:rsidRPr="00FB4F3B" w:rsidRDefault="000734AD" w:rsidP="000734AD">
      <w:pPr>
        <w:pStyle w:val="NormalWeb"/>
        <w:spacing w:before="0" w:beforeAutospacing="0" w:after="0" w:afterAutospacing="0" w:line="276" w:lineRule="auto"/>
      </w:pPr>
      <w:r w:rsidRPr="00FB4F3B">
        <w:t xml:space="preserve">1125 NW Couch St., Suite 700      </w:t>
      </w:r>
      <w:r>
        <w:tab/>
      </w:r>
      <w:r>
        <w:tab/>
      </w:r>
      <w:r w:rsidRPr="00FB4F3B">
        <w:t xml:space="preserve">          Portland, OR 97209</w:t>
      </w:r>
      <w:r w:rsidRPr="00FB4F3B">
        <w:br/>
        <w:t>Phone: (503) 241-3204</w:t>
      </w:r>
      <w:r w:rsidRPr="00FB4F3B">
        <w:br/>
        <w:t xml:space="preserve">Fax: (503) 796-6904 Toan.Nguyen@avangrid.com </w:t>
      </w:r>
    </w:p>
    <w:p w14:paraId="4A820233" w14:textId="77777777" w:rsidR="000734AD" w:rsidRPr="00FB4F3B" w:rsidRDefault="000734AD" w:rsidP="000734AD">
      <w:pPr>
        <w:pStyle w:val="NormalWeb"/>
        <w:spacing w:line="276" w:lineRule="auto"/>
      </w:pPr>
      <w:r w:rsidRPr="00FB4F3B">
        <w:t>Sidney Villanueva</w:t>
      </w:r>
      <w:r w:rsidRPr="00FB4F3B">
        <w:br/>
        <w:t>Troutman Sanders, LLP</w:t>
      </w:r>
      <w:r w:rsidRPr="00FB4F3B">
        <w:br/>
        <w:t>100 SW Main Street, Suite 1000         Portland, OR 97204</w:t>
      </w:r>
      <w:r w:rsidRPr="00FB4F3B">
        <w:br/>
        <w:t>Phone: (503) 290-2338</w:t>
      </w:r>
      <w:r w:rsidRPr="00FB4F3B">
        <w:br/>
        <w:t>Fax: (503) 290-2405 Sidney.Villanueva@troutman.com</w:t>
      </w:r>
    </w:p>
    <w:p w14:paraId="789B4374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77ACAD" w14:textId="77777777" w:rsidR="000734AD" w:rsidRPr="00FB4F3B" w:rsidRDefault="000734AD" w:rsidP="000734AD">
      <w:pPr>
        <w:pStyle w:val="NormalWeb"/>
        <w:spacing w:line="276" w:lineRule="auto"/>
      </w:pPr>
    </w:p>
    <w:p w14:paraId="45286C7F" w14:textId="77777777" w:rsidR="000734AD" w:rsidRPr="00FB4F3B" w:rsidRDefault="000734AD" w:rsidP="000734AD">
      <w:pPr>
        <w:pStyle w:val="NormalWeb"/>
        <w:spacing w:line="276" w:lineRule="auto"/>
      </w:pPr>
      <w:r w:rsidRPr="00FB4F3B">
        <w:t>Erin Kester</w:t>
      </w:r>
      <w:r w:rsidRPr="00FB4F3B">
        <w:br/>
        <w:t xml:space="preserve">Manager – Policy, Regulation and Markets 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                       Avangrid Renewables, LLC</w:t>
      </w:r>
      <w:r w:rsidRPr="00FB4F3B">
        <w:br/>
        <w:t>1125 NW Couch St., Suite 700</w:t>
      </w:r>
      <w:r w:rsidRPr="00FB4F3B">
        <w:br/>
        <w:t>Portland, OR 97209</w:t>
      </w:r>
      <w:r w:rsidRPr="00FB4F3B">
        <w:br/>
        <w:t>Phone: (503) 796-7110</w:t>
      </w:r>
      <w:r w:rsidRPr="00FB4F3B">
        <w:br/>
        <w:t xml:space="preserve">Fax: (503) 796-6907 </w:t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</w:r>
      <w:r w:rsidRPr="00FB4F3B">
        <w:tab/>
        <w:t xml:space="preserve">         Erin.Kester@avangrid.com </w:t>
      </w:r>
    </w:p>
    <w:p w14:paraId="3AD72385" w14:textId="77777777" w:rsidR="000734AD" w:rsidRPr="00FB4F3B" w:rsidRDefault="000734AD" w:rsidP="000734AD">
      <w:pPr>
        <w:spacing w:line="276" w:lineRule="auto"/>
      </w:pPr>
    </w:p>
    <w:p w14:paraId="6A7A87EB" w14:textId="77777777" w:rsidR="000734AD" w:rsidRPr="00FB4F3B" w:rsidRDefault="000734AD" w:rsidP="000734AD">
      <w:pPr>
        <w:spacing w:line="276" w:lineRule="auto"/>
        <w:rPr>
          <w:b/>
          <w:bCs/>
        </w:rPr>
      </w:pPr>
      <w:r w:rsidRPr="00FB4F3B">
        <w:rPr>
          <w:b/>
          <w:bCs/>
        </w:rPr>
        <w:lastRenderedPageBreak/>
        <w:t>M-S-R Public Power Agency</w:t>
      </w:r>
    </w:p>
    <w:p w14:paraId="79BD4412" w14:textId="77777777" w:rsidR="000734AD" w:rsidRPr="00FB4F3B" w:rsidRDefault="000734AD" w:rsidP="000734AD">
      <w:pPr>
        <w:pStyle w:val="NormalWeb"/>
        <w:spacing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E9507C" w14:textId="77777777" w:rsidR="000734AD" w:rsidRPr="00FB4F3B" w:rsidRDefault="000734AD" w:rsidP="000734AD">
      <w:pPr>
        <w:pStyle w:val="NormalWeb"/>
        <w:spacing w:line="276" w:lineRule="auto"/>
      </w:pPr>
    </w:p>
    <w:p w14:paraId="4DC19F1B" w14:textId="77777777" w:rsidR="000734AD" w:rsidRPr="00FB4F3B" w:rsidRDefault="000734AD" w:rsidP="000734AD">
      <w:pPr>
        <w:pStyle w:val="NormalWeb"/>
        <w:spacing w:line="276" w:lineRule="auto"/>
      </w:pPr>
      <w:r w:rsidRPr="00FB4F3B">
        <w:t>Peter J. Scanlon</w:t>
      </w:r>
      <w:r w:rsidRPr="00FB4F3B">
        <w:br/>
        <w:t xml:space="preserve">Duncan, Weinberg, </w:t>
      </w:r>
      <w:proofErr w:type="spellStart"/>
      <w:r w:rsidRPr="00FB4F3B">
        <w:t>Genzer</w:t>
      </w:r>
      <w:proofErr w:type="spellEnd"/>
      <w:r w:rsidRPr="00FB4F3B">
        <w:t xml:space="preserve"> &amp; Pembroke P.C.</w:t>
      </w:r>
      <w:r w:rsidRPr="00FB4F3B">
        <w:br/>
        <w:t xml:space="preserve">1667 K Street </w:t>
      </w:r>
      <w:proofErr w:type="spellStart"/>
      <w:proofErr w:type="gramStart"/>
      <w:r w:rsidRPr="00FB4F3B">
        <w:t>NW,|</w:t>
      </w:r>
      <w:proofErr w:type="gramEnd"/>
      <w:r w:rsidRPr="00FB4F3B">
        <w:t>Suite</w:t>
      </w:r>
      <w:proofErr w:type="spellEnd"/>
      <w:r w:rsidRPr="00FB4F3B">
        <w:t xml:space="preserve"> 700</w:t>
      </w:r>
      <w:r w:rsidRPr="00FB4F3B">
        <w:tab/>
        <w:t xml:space="preserve">     Washington, DC 20006  </w:t>
      </w:r>
      <w:r w:rsidRPr="00FB4F3B">
        <w:tab/>
      </w:r>
      <w:r w:rsidRPr="00FB4F3B">
        <w:tab/>
        <w:t xml:space="preserve"> Phone: (202) 467-6370 </w:t>
      </w:r>
      <w:r w:rsidRPr="00FB4F3B">
        <w:tab/>
      </w:r>
      <w:r w:rsidRPr="00FB4F3B">
        <w:tab/>
        <w:t xml:space="preserve">  Email:  pjs@dwgp.com </w:t>
      </w:r>
    </w:p>
    <w:p w14:paraId="1801A49B" w14:textId="77777777" w:rsidR="000734AD" w:rsidRPr="00FB4F3B" w:rsidRDefault="000734AD" w:rsidP="000734AD">
      <w:pPr>
        <w:pStyle w:val="NormalWeb"/>
        <w:spacing w:line="276" w:lineRule="auto"/>
      </w:pPr>
    </w:p>
    <w:p w14:paraId="121480F7" w14:textId="77777777" w:rsidR="000734AD" w:rsidRPr="00FB4F3B" w:rsidRDefault="000734AD" w:rsidP="000734AD">
      <w:pPr>
        <w:pStyle w:val="NormalWeb"/>
        <w:spacing w:line="276" w:lineRule="auto"/>
      </w:pPr>
      <w:r w:rsidRPr="00FB4F3B">
        <w:t>David Arthur</w:t>
      </w:r>
      <w:r w:rsidRPr="00FB4F3B">
        <w:br/>
        <w:t>KBT, Inc.</w:t>
      </w:r>
      <w:r w:rsidRPr="00FB4F3B">
        <w:br/>
        <w:t>8227 East Echo Canyon St.</w:t>
      </w:r>
      <w:r w:rsidRPr="00FB4F3B">
        <w:br/>
        <w:t>Mesa, AZ 85207</w:t>
      </w:r>
      <w:r w:rsidRPr="00FB4F3B">
        <w:br/>
        <w:t xml:space="preserve">(480) 415-3082 davidarthurconsulting@yahoo.com </w:t>
      </w:r>
    </w:p>
    <w:p w14:paraId="37A42F1D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B04BE5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</w:pPr>
    </w:p>
    <w:p w14:paraId="765C5A4B" w14:textId="77777777" w:rsidR="000734AD" w:rsidRPr="00FB4F3B" w:rsidRDefault="000734AD" w:rsidP="000734AD">
      <w:pPr>
        <w:spacing w:line="276" w:lineRule="auto"/>
        <w:rPr>
          <w:b/>
          <w:bCs/>
        </w:rPr>
      </w:pPr>
      <w:r w:rsidRPr="00FB4F3B">
        <w:rPr>
          <w:b/>
          <w:bCs/>
        </w:rPr>
        <w:t>City of Tacoma, Department of Public Utilities</w:t>
      </w:r>
    </w:p>
    <w:p w14:paraId="5000E1BC" w14:textId="77777777" w:rsidR="000734AD" w:rsidRPr="00FB4F3B" w:rsidRDefault="000734AD" w:rsidP="000734AD">
      <w:pPr>
        <w:spacing w:line="276" w:lineRule="auto"/>
        <w:rPr>
          <w:b/>
          <w:bCs/>
        </w:rPr>
      </w:pPr>
    </w:p>
    <w:p w14:paraId="4CE0D81E" w14:textId="77777777" w:rsidR="000734AD" w:rsidRPr="00FB4F3B" w:rsidRDefault="000734AD" w:rsidP="000734AD">
      <w:pPr>
        <w:spacing w:before="100" w:beforeAutospacing="1" w:after="100" w:afterAutospacing="1" w:line="276" w:lineRule="auto"/>
        <w:sectPr w:rsidR="000734AD" w:rsidRPr="00FB4F3B" w:rsidSect="002E561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CFC32C" w14:textId="77777777" w:rsidR="000734AD" w:rsidRPr="00FB4F3B" w:rsidRDefault="000734AD" w:rsidP="000734AD">
      <w:pPr>
        <w:spacing w:before="100" w:beforeAutospacing="1" w:after="100" w:afterAutospacing="1" w:line="276" w:lineRule="auto"/>
      </w:pPr>
      <w:r w:rsidRPr="00FB4F3B">
        <w:t>Michael W. Smith Deputy City Attorney City of Tacoma</w:t>
      </w:r>
      <w:r w:rsidRPr="00FB4F3B">
        <w:br/>
        <w:t>3628 South 35</w:t>
      </w:r>
      <w:proofErr w:type="spellStart"/>
      <w:r w:rsidRPr="00FB4F3B">
        <w:rPr>
          <w:position w:val="8"/>
        </w:rPr>
        <w:t>th</w:t>
      </w:r>
      <w:proofErr w:type="spellEnd"/>
      <w:r w:rsidRPr="00FB4F3B">
        <w:rPr>
          <w:position w:val="8"/>
        </w:rPr>
        <w:t xml:space="preserve"> </w:t>
      </w:r>
      <w:r w:rsidRPr="00FB4F3B">
        <w:t xml:space="preserve">Street Tacoma, WA 98409-3192 Telephone: (253) 502-8331 </w:t>
      </w:r>
      <w:r w:rsidRPr="00FB4F3B">
        <w:rPr>
          <w:color w:val="0000FF"/>
        </w:rPr>
        <w:t xml:space="preserve">mwsmith@cityoftacoma.org </w:t>
      </w:r>
    </w:p>
    <w:p w14:paraId="057F6BBE" w14:textId="77777777" w:rsidR="000734AD" w:rsidRPr="00FB4F3B" w:rsidRDefault="000734AD" w:rsidP="000734AD">
      <w:pPr>
        <w:spacing w:before="100" w:beforeAutospacing="1" w:after="100" w:afterAutospacing="1" w:line="276" w:lineRule="auto"/>
      </w:pPr>
      <w:r w:rsidRPr="00FB4F3B">
        <w:t>Jim Russell</w:t>
      </w:r>
      <w:r w:rsidRPr="00FB4F3B">
        <w:br/>
        <w:t xml:space="preserve">Power Management </w:t>
      </w:r>
      <w:r w:rsidRPr="00FB4F3B">
        <w:tab/>
        <w:t xml:space="preserve">         </w:t>
      </w:r>
      <w:r w:rsidRPr="00FB4F3B">
        <w:tab/>
      </w:r>
      <w:r w:rsidRPr="00FB4F3B">
        <w:tab/>
        <w:t xml:space="preserve"> Tacoma Power</w:t>
      </w:r>
      <w:r w:rsidRPr="00FB4F3B">
        <w:tab/>
      </w:r>
      <w:r w:rsidRPr="00FB4F3B">
        <w:tab/>
        <w:t xml:space="preserve">                  3628 South 35</w:t>
      </w:r>
      <w:proofErr w:type="spellStart"/>
      <w:r w:rsidRPr="00FB4F3B">
        <w:rPr>
          <w:position w:val="8"/>
        </w:rPr>
        <w:t>th</w:t>
      </w:r>
      <w:proofErr w:type="spellEnd"/>
      <w:r w:rsidRPr="00FB4F3B">
        <w:rPr>
          <w:position w:val="8"/>
        </w:rPr>
        <w:t xml:space="preserve"> </w:t>
      </w:r>
      <w:r w:rsidRPr="00FB4F3B">
        <w:t xml:space="preserve">Street Tacoma, WA 98409-3192 Telephone: 253-502-8395 </w:t>
      </w:r>
      <w:r w:rsidRPr="00FB4F3B">
        <w:rPr>
          <w:color w:val="0000FF"/>
        </w:rPr>
        <w:t xml:space="preserve">jrussell@cityoftacoma.org </w:t>
      </w:r>
    </w:p>
    <w:p w14:paraId="04551C10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  <w:sectPr w:rsidR="000734AD" w:rsidRPr="00FB4F3B" w:rsidSect="00262A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224297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</w:pPr>
    </w:p>
    <w:p w14:paraId="4D617E36" w14:textId="77777777" w:rsidR="000734AD" w:rsidRPr="00FB4F3B" w:rsidRDefault="000734AD" w:rsidP="000734AD">
      <w:pPr>
        <w:spacing w:line="276" w:lineRule="auto"/>
        <w:rPr>
          <w:b/>
          <w:bCs/>
        </w:rPr>
      </w:pPr>
      <w:r w:rsidRPr="00FB4F3B">
        <w:rPr>
          <w:b/>
          <w:bCs/>
        </w:rPr>
        <w:t>Seattle City Light</w:t>
      </w:r>
    </w:p>
    <w:p w14:paraId="3033B1EA" w14:textId="77777777" w:rsidR="000734AD" w:rsidRPr="00FB4F3B" w:rsidRDefault="000734AD" w:rsidP="000734AD">
      <w:pPr>
        <w:spacing w:line="276" w:lineRule="auto"/>
      </w:pPr>
    </w:p>
    <w:p w14:paraId="4A3D1EBF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Cindy M. Wright</w:t>
      </w:r>
    </w:p>
    <w:p w14:paraId="25D15CD4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Strategic Advisor</w:t>
      </w:r>
    </w:p>
    <w:p w14:paraId="6BE309E1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Energy Innovation and Resources</w:t>
      </w:r>
    </w:p>
    <w:p w14:paraId="7FFEE6E8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Business Unit</w:t>
      </w:r>
    </w:p>
    <w:p w14:paraId="70ED6151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Seattle City Light</w:t>
      </w:r>
    </w:p>
    <w:p w14:paraId="5DBB5730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700 Fifth Avenue, Suite 3200</w:t>
      </w:r>
    </w:p>
    <w:p w14:paraId="770CA287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PO BOX 34023</w:t>
      </w:r>
    </w:p>
    <w:p w14:paraId="3AC409EF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Seattle, WA 98124-4023</w:t>
      </w:r>
    </w:p>
    <w:p w14:paraId="0DBDD717" w14:textId="77777777" w:rsidR="000734AD" w:rsidRPr="00FB4F3B" w:rsidRDefault="000734AD" w:rsidP="000734AD">
      <w:pPr>
        <w:pStyle w:val="BodyText"/>
        <w:spacing w:line="276" w:lineRule="auto"/>
        <w:ind w:right="217"/>
      </w:pPr>
      <w:r w:rsidRPr="00FB4F3B">
        <w:t>(206) 386-4533</w:t>
      </w:r>
    </w:p>
    <w:p w14:paraId="7FFE6D74" w14:textId="074E0208" w:rsidR="000734AD" w:rsidRPr="00412A7A" w:rsidRDefault="000734AD" w:rsidP="00412A7A">
      <w:pPr>
        <w:pStyle w:val="BodyText"/>
        <w:spacing w:line="276" w:lineRule="auto"/>
        <w:ind w:right="2289"/>
      </w:pPr>
      <w:r w:rsidRPr="00FB4F3B">
        <w:t xml:space="preserve">e-mail: </w:t>
      </w:r>
      <w:hyperlink r:id="rId12">
        <w:r w:rsidRPr="00FB4F3B">
          <w:t>cindy.wright@seattle.gov</w:t>
        </w:r>
      </w:hyperlink>
    </w:p>
    <w:p w14:paraId="26942A54" w14:textId="21CE7E55" w:rsidR="00412A7A" w:rsidRPr="00412A7A" w:rsidRDefault="000734AD" w:rsidP="00412A7A">
      <w:pPr>
        <w:pStyle w:val="NormalWeb"/>
        <w:shd w:val="clear" w:color="auto" w:fill="FFFFFF"/>
        <w:spacing w:line="276" w:lineRule="auto"/>
        <w:rPr>
          <w:b/>
          <w:bCs/>
        </w:rPr>
        <w:sectPr w:rsidR="00412A7A" w:rsidRPr="00412A7A" w:rsidSect="00005F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4F3B">
        <w:rPr>
          <w:b/>
          <w:bCs/>
        </w:rPr>
        <w:t>Public Utility District No. 1 of Snohomish County</w:t>
      </w:r>
    </w:p>
    <w:p w14:paraId="1D62043D" w14:textId="77777777" w:rsidR="00412A7A" w:rsidRDefault="00412A7A" w:rsidP="00412A7A">
      <w:pPr>
        <w:pStyle w:val="NormalWeb"/>
        <w:spacing w:line="276" w:lineRule="auto"/>
        <w:rPr>
          <w:color w:val="0560BF"/>
        </w:rPr>
      </w:pPr>
      <w:r w:rsidRPr="00FB4F3B">
        <w:t xml:space="preserve">Jason </w:t>
      </w:r>
      <w:proofErr w:type="spellStart"/>
      <w:r w:rsidRPr="00FB4F3B">
        <w:t>Zyskowski</w:t>
      </w:r>
      <w:proofErr w:type="spellEnd"/>
      <w:r w:rsidRPr="00FB4F3B">
        <w:br/>
        <w:t xml:space="preserve">Assistant General Manager, Generation, Power, Rates, &amp; Transmission Management </w:t>
      </w:r>
      <w:r>
        <w:t xml:space="preserve">                                          </w:t>
      </w:r>
      <w:r w:rsidRPr="00FB4F3B">
        <w:t>Tel: (425) 783-4332</w:t>
      </w:r>
      <w:r w:rsidRPr="00FB4F3B">
        <w:br/>
        <w:t xml:space="preserve">Fax: (425) 783-8640 </w:t>
      </w:r>
      <w:r w:rsidRPr="00FB4F3B">
        <w:rPr>
          <w:color w:val="0560BF"/>
        </w:rPr>
        <w:t xml:space="preserve">jazyskowski@snopud.com </w:t>
      </w:r>
    </w:p>
    <w:p w14:paraId="544957A0" w14:textId="77777777" w:rsidR="00412A7A" w:rsidRPr="00FB4F3B" w:rsidRDefault="00412A7A" w:rsidP="00412A7A">
      <w:pPr>
        <w:pStyle w:val="NormalWeb"/>
        <w:spacing w:line="276" w:lineRule="auto"/>
      </w:pPr>
    </w:p>
    <w:p w14:paraId="1CB36932" w14:textId="77777777" w:rsidR="00412A7A" w:rsidRDefault="00412A7A" w:rsidP="00412A7A">
      <w:pPr>
        <w:pStyle w:val="NormalWeb"/>
        <w:spacing w:line="276" w:lineRule="auto"/>
        <w:rPr>
          <w:color w:val="0560BF"/>
        </w:rPr>
      </w:pPr>
      <w:r w:rsidRPr="00FB4F3B">
        <w:t>Anna Berg</w:t>
      </w:r>
      <w:r w:rsidRPr="00FB4F3B">
        <w:br/>
        <w:t>Senior Manager, Power Supply Tel: (425) 783-1604</w:t>
      </w:r>
      <w:r w:rsidRPr="00FB4F3B">
        <w:br/>
        <w:t xml:space="preserve">Fax: (425) 783-8640 </w:t>
      </w:r>
      <w:hyperlink r:id="rId13" w:history="1">
        <w:r w:rsidRPr="00FB4F3B">
          <w:rPr>
            <w:rStyle w:val="Hyperlink"/>
          </w:rPr>
          <w:t>ajberg@snopud.com</w:t>
        </w:r>
      </w:hyperlink>
      <w:r w:rsidRPr="00FB4F3B">
        <w:rPr>
          <w:color w:val="0560BF"/>
        </w:rPr>
        <w:t xml:space="preserve">   </w:t>
      </w:r>
    </w:p>
    <w:p w14:paraId="29D7755D" w14:textId="77777777" w:rsidR="00412A7A" w:rsidRDefault="00412A7A" w:rsidP="00412A7A">
      <w:pPr>
        <w:pStyle w:val="NormalWeb"/>
        <w:spacing w:line="276" w:lineRule="auto"/>
        <w:sectPr w:rsidR="00412A7A" w:rsidSect="00412A7A">
          <w:footerReference w:type="default" r:id="rId14"/>
          <w:type w:val="continuous"/>
          <w:pgSz w:w="12240" w:h="15840"/>
          <w:pgMar w:top="1180" w:right="1580" w:bottom="980" w:left="1580" w:header="0" w:footer="792" w:gutter="0"/>
          <w:cols w:num="2" w:space="720"/>
          <w:docGrid w:linePitch="326"/>
        </w:sectPr>
      </w:pPr>
    </w:p>
    <w:p w14:paraId="49BE2E3A" w14:textId="77777777" w:rsidR="00412A7A" w:rsidRDefault="00412A7A" w:rsidP="00412A7A">
      <w:pPr>
        <w:pStyle w:val="NormalWeb"/>
        <w:spacing w:line="276" w:lineRule="auto"/>
      </w:pPr>
    </w:p>
    <w:p w14:paraId="20003ED0" w14:textId="77777777" w:rsidR="00412A7A" w:rsidRDefault="00412A7A" w:rsidP="00412A7A">
      <w:pPr>
        <w:pStyle w:val="NormalWeb"/>
        <w:spacing w:line="276" w:lineRule="auto"/>
        <w:rPr>
          <w:color w:val="0560BF"/>
        </w:rPr>
      </w:pPr>
      <w:r w:rsidRPr="00FB4F3B">
        <w:t xml:space="preserve">Jeffrey R. </w:t>
      </w:r>
      <w:proofErr w:type="spellStart"/>
      <w:r w:rsidRPr="00FB4F3B">
        <w:t>Kallstrom</w:t>
      </w:r>
      <w:proofErr w:type="spellEnd"/>
      <w:r w:rsidRPr="00FB4F3B">
        <w:t xml:space="preserve"> Assistant General Counsel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FB4F3B">
        <w:t>Tel: (425) 783-8250</w:t>
      </w:r>
      <w:r w:rsidRPr="00FB4F3B">
        <w:br/>
        <w:t xml:space="preserve">Fax: (425) 783-8305 </w:t>
      </w:r>
      <w:r w:rsidRPr="00FB4F3B">
        <w:rPr>
          <w:color w:val="0560BF"/>
        </w:rPr>
        <w:t xml:space="preserve">jrkallstrom@snopud.com </w:t>
      </w:r>
    </w:p>
    <w:p w14:paraId="2C0B8621" w14:textId="77777777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24389D47" w14:textId="77777777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4C47A12A" w14:textId="77777777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2E49E2FF" w14:textId="77777777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104D7A00" w14:textId="2773DB74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22B6B361" w14:textId="560C5998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32D5EF64" w14:textId="544D9AA1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40320162" w14:textId="77777777" w:rsidR="00412A7A" w:rsidRDefault="00412A7A" w:rsidP="009C349C">
      <w:pPr>
        <w:pStyle w:val="NormalWeb"/>
        <w:spacing w:line="276" w:lineRule="auto"/>
        <w:rPr>
          <w:color w:val="0560BF"/>
        </w:rPr>
      </w:pPr>
    </w:p>
    <w:p w14:paraId="78A6457B" w14:textId="77777777" w:rsidR="000734AD" w:rsidRPr="00FB4F3B" w:rsidRDefault="000734AD" w:rsidP="000734AD">
      <w:pPr>
        <w:pStyle w:val="NormalWeb"/>
        <w:shd w:val="clear" w:color="auto" w:fill="FFFFFF"/>
        <w:spacing w:line="276" w:lineRule="auto"/>
      </w:pPr>
    </w:p>
    <w:p w14:paraId="1DC4813D" w14:textId="77777777" w:rsidR="000734AD" w:rsidRPr="00FB4F3B" w:rsidRDefault="000734AD" w:rsidP="000734AD">
      <w:pPr>
        <w:pStyle w:val="NormalWeb"/>
        <w:spacing w:line="276" w:lineRule="auto"/>
      </w:pPr>
    </w:p>
    <w:p w14:paraId="169EB6E3" w14:textId="77777777" w:rsidR="000734AD" w:rsidRPr="00FB4F3B" w:rsidRDefault="000734AD" w:rsidP="000734AD">
      <w:pPr>
        <w:pStyle w:val="NormalWeb"/>
        <w:spacing w:line="276" w:lineRule="auto"/>
      </w:pPr>
    </w:p>
    <w:p w14:paraId="61DADF01" w14:textId="77777777" w:rsidR="000734AD" w:rsidRPr="00FB4F3B" w:rsidRDefault="000734AD" w:rsidP="000734AD">
      <w:pPr>
        <w:pStyle w:val="NormalWeb"/>
        <w:spacing w:line="276" w:lineRule="auto"/>
      </w:pPr>
    </w:p>
    <w:p w14:paraId="5C1CB119" w14:textId="77777777" w:rsidR="000734AD" w:rsidRDefault="000734AD" w:rsidP="000734AD">
      <w:pPr>
        <w:pStyle w:val="BodyText"/>
        <w:spacing w:before="1"/>
      </w:pPr>
    </w:p>
    <w:sectPr w:rsidR="000734AD" w:rsidSect="00412A7A">
      <w:footerReference w:type="default" r:id="rId15"/>
      <w:type w:val="continuous"/>
      <w:pgSz w:w="12240" w:h="15840"/>
      <w:pgMar w:top="1180" w:right="1580" w:bottom="980" w:left="1580" w:header="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9B0DE" w14:textId="77777777" w:rsidR="00800A15" w:rsidRDefault="00800A15">
      <w:r>
        <w:separator/>
      </w:r>
    </w:p>
  </w:endnote>
  <w:endnote w:type="continuationSeparator" w:id="0">
    <w:p w14:paraId="6004DA37" w14:textId="77777777" w:rsidR="00800A15" w:rsidRDefault="0080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7FF0" w14:textId="77777777" w:rsidR="00412A7A" w:rsidRDefault="00412A7A" w:rsidP="005813D6">
    <w:pPr>
      <w:pStyle w:val="BodyText"/>
      <w:spacing w:before="10"/>
      <w:ind w:left="40"/>
    </w:pPr>
  </w:p>
  <w:p w14:paraId="1116F3E1" w14:textId="77777777" w:rsidR="00412A7A" w:rsidRPr="005813D6" w:rsidRDefault="00412A7A" w:rsidP="00A635A3">
    <w:pPr>
      <w:pStyle w:val="BodyText"/>
      <w:spacing w:before="10"/>
      <w:ind w:left="40"/>
    </w:pPr>
    <w:r>
      <w:rPr>
        <w:b/>
        <w:bCs/>
        <w:sz w:val="23"/>
        <w:szCs w:val="23"/>
      </w:rPr>
      <w:t>ORDER ADOPTING SERVICE LIST</w:t>
    </w:r>
    <w:r>
      <w:tab/>
    </w:r>
    <w:r>
      <w:tab/>
    </w:r>
    <w:r>
      <w:tab/>
    </w:r>
    <w:r>
      <w:tab/>
    </w:r>
    <w:r>
      <w:tab/>
      <w:t>BP-20E-HOO-04</w:t>
    </w:r>
  </w:p>
  <w:p w14:paraId="3896C279" w14:textId="77777777" w:rsidR="00412A7A" w:rsidRDefault="00412A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8AF2" w14:textId="77777777" w:rsidR="005813D6" w:rsidRDefault="005813D6" w:rsidP="005813D6">
    <w:pPr>
      <w:pStyle w:val="BodyText"/>
      <w:spacing w:before="10"/>
      <w:ind w:left="40"/>
    </w:pPr>
  </w:p>
  <w:p w14:paraId="1A5A8AF3" w14:textId="7E89E9D5" w:rsidR="00636F8A" w:rsidRPr="005813D6" w:rsidRDefault="00A635A3" w:rsidP="00A635A3">
    <w:pPr>
      <w:pStyle w:val="BodyText"/>
      <w:spacing w:before="10"/>
      <w:ind w:left="40"/>
    </w:pPr>
    <w:r>
      <w:rPr>
        <w:b/>
        <w:bCs/>
        <w:sz w:val="23"/>
        <w:szCs w:val="23"/>
      </w:rPr>
      <w:t>ORDER ADOPTING SERVICE LIST</w:t>
    </w:r>
    <w:r w:rsidR="005813D6">
      <w:tab/>
    </w:r>
    <w:r w:rsidR="005813D6">
      <w:tab/>
    </w:r>
    <w:r>
      <w:tab/>
    </w:r>
    <w:r>
      <w:tab/>
    </w:r>
    <w:r>
      <w:tab/>
    </w:r>
    <w:r w:rsidR="005813D6">
      <w:t>BP-20</w:t>
    </w:r>
    <w:r w:rsidR="00BF7097">
      <w:t>E-HOO-0</w:t>
    </w:r>
    <w:r w:rsidR="007845DD">
      <w:t>4</w:t>
    </w:r>
  </w:p>
  <w:p w14:paraId="1A5A8AF4" w14:textId="77777777" w:rsidR="00A635A3" w:rsidRDefault="00A635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D0B24" w14:textId="77777777" w:rsidR="00800A15" w:rsidRDefault="00800A15">
      <w:r>
        <w:separator/>
      </w:r>
    </w:p>
  </w:footnote>
  <w:footnote w:type="continuationSeparator" w:id="0">
    <w:p w14:paraId="79CB0ACD" w14:textId="77777777" w:rsidR="00800A15" w:rsidRDefault="0080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IDRemoved" w:val="True"/>
  </w:docVars>
  <w:rsids>
    <w:rsidRoot w:val="00636F8A"/>
    <w:rsid w:val="00000C74"/>
    <w:rsid w:val="00004DDA"/>
    <w:rsid w:val="00014846"/>
    <w:rsid w:val="00042D22"/>
    <w:rsid w:val="00054BB3"/>
    <w:rsid w:val="000728F0"/>
    <w:rsid w:val="000734AD"/>
    <w:rsid w:val="000C4960"/>
    <w:rsid w:val="00104D00"/>
    <w:rsid w:val="0011466D"/>
    <w:rsid w:val="00163E70"/>
    <w:rsid w:val="001B5B54"/>
    <w:rsid w:val="001C1AAF"/>
    <w:rsid w:val="001E69EB"/>
    <w:rsid w:val="00267659"/>
    <w:rsid w:val="00267D2A"/>
    <w:rsid w:val="0027059F"/>
    <w:rsid w:val="00272903"/>
    <w:rsid w:val="00294AF1"/>
    <w:rsid w:val="0029733F"/>
    <w:rsid w:val="002D20D5"/>
    <w:rsid w:val="002E0EEE"/>
    <w:rsid w:val="002E7A24"/>
    <w:rsid w:val="00335D50"/>
    <w:rsid w:val="00342F79"/>
    <w:rsid w:val="00343E50"/>
    <w:rsid w:val="003457F8"/>
    <w:rsid w:val="003930B9"/>
    <w:rsid w:val="003A0E5F"/>
    <w:rsid w:val="003A2401"/>
    <w:rsid w:val="003C2499"/>
    <w:rsid w:val="00412A7A"/>
    <w:rsid w:val="00436C5B"/>
    <w:rsid w:val="00437B6F"/>
    <w:rsid w:val="00456780"/>
    <w:rsid w:val="00493A97"/>
    <w:rsid w:val="004A1261"/>
    <w:rsid w:val="004B78C5"/>
    <w:rsid w:val="0051014B"/>
    <w:rsid w:val="00510E9B"/>
    <w:rsid w:val="005265D8"/>
    <w:rsid w:val="005505AB"/>
    <w:rsid w:val="00565F2C"/>
    <w:rsid w:val="0056657E"/>
    <w:rsid w:val="005813D6"/>
    <w:rsid w:val="005E34A5"/>
    <w:rsid w:val="005E633A"/>
    <w:rsid w:val="006058B4"/>
    <w:rsid w:val="00636F8A"/>
    <w:rsid w:val="006942FF"/>
    <w:rsid w:val="006F2550"/>
    <w:rsid w:val="006F48A6"/>
    <w:rsid w:val="00707E35"/>
    <w:rsid w:val="007845DD"/>
    <w:rsid w:val="007A58D0"/>
    <w:rsid w:val="007B1C99"/>
    <w:rsid w:val="007B4DCD"/>
    <w:rsid w:val="007C25BA"/>
    <w:rsid w:val="007C3062"/>
    <w:rsid w:val="007C3221"/>
    <w:rsid w:val="007D268D"/>
    <w:rsid w:val="007F1B56"/>
    <w:rsid w:val="00800A15"/>
    <w:rsid w:val="008A5C91"/>
    <w:rsid w:val="00972AD3"/>
    <w:rsid w:val="00975FB8"/>
    <w:rsid w:val="00984530"/>
    <w:rsid w:val="009A46F9"/>
    <w:rsid w:val="009C2FFC"/>
    <w:rsid w:val="009C349C"/>
    <w:rsid w:val="009E0203"/>
    <w:rsid w:val="00A105D3"/>
    <w:rsid w:val="00A24953"/>
    <w:rsid w:val="00A34CE3"/>
    <w:rsid w:val="00A41E38"/>
    <w:rsid w:val="00A635A3"/>
    <w:rsid w:val="00A74AA5"/>
    <w:rsid w:val="00A830CC"/>
    <w:rsid w:val="00AA77FE"/>
    <w:rsid w:val="00AF7BF1"/>
    <w:rsid w:val="00B161BE"/>
    <w:rsid w:val="00B31976"/>
    <w:rsid w:val="00B32658"/>
    <w:rsid w:val="00B378EE"/>
    <w:rsid w:val="00B8757C"/>
    <w:rsid w:val="00BA05FC"/>
    <w:rsid w:val="00BD28C9"/>
    <w:rsid w:val="00BF7097"/>
    <w:rsid w:val="00C30DEE"/>
    <w:rsid w:val="00C71D79"/>
    <w:rsid w:val="00C7419E"/>
    <w:rsid w:val="00C861BE"/>
    <w:rsid w:val="00C900C8"/>
    <w:rsid w:val="00CA361E"/>
    <w:rsid w:val="00CF19A4"/>
    <w:rsid w:val="00D112F9"/>
    <w:rsid w:val="00D1459B"/>
    <w:rsid w:val="00D37F31"/>
    <w:rsid w:val="00D46AB0"/>
    <w:rsid w:val="00D80922"/>
    <w:rsid w:val="00DB575E"/>
    <w:rsid w:val="00DC181F"/>
    <w:rsid w:val="00DD2894"/>
    <w:rsid w:val="00DE4DB3"/>
    <w:rsid w:val="00DF0DCF"/>
    <w:rsid w:val="00DF12CF"/>
    <w:rsid w:val="00E140E8"/>
    <w:rsid w:val="00E206A8"/>
    <w:rsid w:val="00E43CBC"/>
    <w:rsid w:val="00E5298C"/>
    <w:rsid w:val="00EA1CF0"/>
    <w:rsid w:val="00EF2515"/>
    <w:rsid w:val="00F14C7F"/>
    <w:rsid w:val="00F230B4"/>
    <w:rsid w:val="00F24381"/>
    <w:rsid w:val="00F263B1"/>
    <w:rsid w:val="00F37360"/>
    <w:rsid w:val="00F56C54"/>
    <w:rsid w:val="00F726F4"/>
    <w:rsid w:val="00F975D1"/>
    <w:rsid w:val="00FA4028"/>
    <w:rsid w:val="00FB0261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A8AD5"/>
  <w15:docId w15:val="{CC48B7E4-0CD8-934C-925A-DC3DE72B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181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bidi="en-US"/>
    </w:rPr>
  </w:style>
  <w:style w:type="paragraph" w:customStyle="1" w:styleId="yiv7217989941default">
    <w:name w:val="yiv7217989941default"/>
    <w:basedOn w:val="Normal"/>
    <w:rsid w:val="00FF16AB"/>
    <w:pPr>
      <w:spacing w:before="100" w:beforeAutospacing="1" w:after="100" w:afterAutospacing="1"/>
    </w:pPr>
  </w:style>
  <w:style w:type="paragraph" w:customStyle="1" w:styleId="yiv7217989941msonormal">
    <w:name w:val="yiv7217989941msonormal"/>
    <w:basedOn w:val="Normal"/>
    <w:rsid w:val="00FF16A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726F4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726F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26F4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F726F4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C7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3CB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32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2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3221"/>
    <w:rPr>
      <w:vertAlign w:val="superscript"/>
    </w:rPr>
  </w:style>
  <w:style w:type="paragraph" w:customStyle="1" w:styleId="Default">
    <w:name w:val="Default"/>
    <w:rsid w:val="00004D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34AD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1"/>
    <w:rsid w:val="000734AD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2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jberg@snopu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ndy.wright@seattl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ray@nippc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rt@tilghmanassociate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AD3DF9000CF47B5590EC3E76C70A8" ma:contentTypeVersion="0" ma:contentTypeDescription="Create a new document." ma:contentTypeScope="" ma:versionID="6e17741cb546f786a2d5b06cc00477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18FD2-E05F-44C3-A929-6B2291963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0BE62-BA2B-4B89-B250-706863C43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C2509D-C17F-46ED-BF05-0ECE4654A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53C2A-3B4D-44B9-A918-389C87534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Arlow</dc:creator>
  <cp:lastModifiedBy>Wanter Uja</cp:lastModifiedBy>
  <cp:revision>2</cp:revision>
  <dcterms:created xsi:type="dcterms:W3CDTF">2020-06-26T00:39:00Z</dcterms:created>
  <dcterms:modified xsi:type="dcterms:W3CDTF">2020-06-26T00:39:00Z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  <property fmtid="{D5CDD505-2E9C-101B-9397-08002B2CF9AE}" pid="5" name="ContentTypeId">
    <vt:lpwstr>0x0101001F0AD3DF9000CF47B5590EC3E76C70A8</vt:lpwstr>
  </property>
</Properties>
</file>